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6732" w14:textId="220D6FF3" w:rsidR="007404C0" w:rsidRPr="004D6B54" w:rsidRDefault="004D6B54" w:rsidP="004D6B54">
      <w:pPr>
        <w:pStyle w:val="BodyText"/>
        <w:jc w:val="center"/>
      </w:pPr>
      <w:r w:rsidRPr="004D6B54">
        <w:t>CDBG-DR 8-1</w:t>
      </w:r>
    </w:p>
    <w:p w14:paraId="14EC0E6B" w14:textId="77777777" w:rsidR="007404C0" w:rsidRDefault="00000000">
      <w:pPr>
        <w:pStyle w:val="BodyText"/>
        <w:spacing w:before="92"/>
        <w:ind w:left="1579" w:right="1580"/>
        <w:jc w:val="center"/>
      </w:pPr>
      <w:r>
        <w:t>GUIDEFORM NOTICE TO PROSPECTIVE TENANT</w:t>
      </w:r>
    </w:p>
    <w:p w14:paraId="3EF1CA1B" w14:textId="77777777" w:rsidR="007404C0" w:rsidRDefault="00000000">
      <w:pPr>
        <w:pStyle w:val="BodyText"/>
        <w:ind w:left="1579" w:right="1578"/>
        <w:jc w:val="center"/>
      </w:pPr>
      <w:r>
        <w:t>(Sample)</w:t>
      </w:r>
    </w:p>
    <w:p w14:paraId="5CE3403A" w14:textId="77777777" w:rsidR="007404C0" w:rsidRDefault="007404C0">
      <w:pPr>
        <w:pStyle w:val="BodyText"/>
      </w:pPr>
    </w:p>
    <w:p w14:paraId="1523E9C8" w14:textId="75A45F09" w:rsidR="007404C0" w:rsidRDefault="004D6B54">
      <w:pPr>
        <w:pStyle w:val="BodyText"/>
        <w:ind w:left="1579" w:right="1580"/>
        <w:jc w:val="center"/>
      </w:pPr>
      <w:r>
        <w:t>Subrecipient</w:t>
      </w:r>
      <w:r w:rsidR="00000000">
        <w:t xml:space="preserve"> Letterhead</w:t>
      </w:r>
    </w:p>
    <w:p w14:paraId="1DCC6909" w14:textId="77777777" w:rsidR="007404C0" w:rsidRDefault="007404C0">
      <w:pPr>
        <w:pStyle w:val="BodyText"/>
        <w:rPr>
          <w:sz w:val="16"/>
        </w:rPr>
      </w:pPr>
    </w:p>
    <w:p w14:paraId="45E64DC5" w14:textId="69B8CC51" w:rsidR="007404C0" w:rsidRDefault="004D6B54">
      <w:pPr>
        <w:pStyle w:val="BodyText"/>
        <w:spacing w:before="92"/>
        <w:ind w:left="100"/>
      </w:pPr>
      <w:sdt>
        <w:sdtPr>
          <w:id w:val="-88024613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F3494">
            <w:rPr>
              <w:rStyle w:val="PlaceholderText"/>
            </w:rPr>
            <w:t>Click or tap to enter a date.</w:t>
          </w:r>
        </w:sdtContent>
      </w:sdt>
    </w:p>
    <w:p w14:paraId="2F424DB1" w14:textId="77777777" w:rsidR="007404C0" w:rsidRDefault="007404C0">
      <w:pPr>
        <w:pStyle w:val="BodyText"/>
        <w:rPr>
          <w:sz w:val="26"/>
        </w:rPr>
      </w:pPr>
    </w:p>
    <w:p w14:paraId="1DAB51F3" w14:textId="77777777" w:rsidR="007404C0" w:rsidRDefault="007404C0">
      <w:pPr>
        <w:pStyle w:val="BodyText"/>
        <w:rPr>
          <w:sz w:val="22"/>
        </w:rPr>
      </w:pPr>
    </w:p>
    <w:p w14:paraId="5073982A" w14:textId="14394E46" w:rsidR="007404C0" w:rsidRDefault="00000000">
      <w:pPr>
        <w:pStyle w:val="BodyText"/>
        <w:tabs>
          <w:tab w:val="left" w:pos="2888"/>
        </w:tabs>
        <w:ind w:left="100"/>
      </w:pPr>
      <w:r>
        <w:t>Dear</w:t>
      </w:r>
      <w:r w:rsidR="004D6B54">
        <w:t xml:space="preserve"> </w:t>
      </w:r>
      <w:sdt>
        <w:sdtPr>
          <w:alias w:val="Name of Prospective Tenant"/>
          <w:tag w:val="Name of Prospective Tenant"/>
          <w:id w:val="-1934273842"/>
          <w:placeholder>
            <w:docPart w:val="DefaultPlaceholder_-1854013440"/>
          </w:placeholder>
          <w:showingPlcHdr/>
        </w:sdtPr>
        <w:sdtContent>
          <w:r w:rsidR="004D6B54" w:rsidRPr="005F3494">
            <w:rPr>
              <w:rStyle w:val="PlaceholderText"/>
            </w:rPr>
            <w:t>Click or tap here to enter text.</w:t>
          </w:r>
        </w:sdtContent>
      </w:sdt>
      <w:r>
        <w:t>:</w:t>
      </w:r>
    </w:p>
    <w:p w14:paraId="7DA168A2" w14:textId="77777777" w:rsidR="007404C0" w:rsidRDefault="007404C0">
      <w:pPr>
        <w:pStyle w:val="BodyText"/>
      </w:pPr>
    </w:p>
    <w:p w14:paraId="6444CDAA" w14:textId="5A2E376F" w:rsidR="007404C0" w:rsidRDefault="00000000" w:rsidP="004D6B54">
      <w:pPr>
        <w:pStyle w:val="BodyText"/>
        <w:tabs>
          <w:tab w:val="left" w:pos="1223"/>
          <w:tab w:val="left" w:pos="2250"/>
          <w:tab w:val="left" w:pos="2784"/>
          <w:tab w:val="left" w:pos="4944"/>
        </w:tabs>
        <w:spacing w:before="1"/>
        <w:ind w:left="436"/>
      </w:pPr>
      <w:r>
        <w:t>On</w:t>
      </w:r>
      <w:r w:rsidR="004D6B54">
        <w:t xml:space="preserve"> </w:t>
      </w:r>
      <w:sdt>
        <w:sdtPr>
          <w:id w:val="-16546804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D6B54" w:rsidRPr="005F3494">
            <w:rPr>
              <w:rStyle w:val="PlaceholderText"/>
            </w:rPr>
            <w:t>Click or tap to enter a date.</w:t>
          </w:r>
        </w:sdtContent>
      </w:sdt>
      <w:r>
        <w:t>,</w:t>
      </w:r>
      <w:r w:rsidR="004D6B54">
        <w:t xml:space="preserve"> </w:t>
      </w:r>
      <w:sdt>
        <w:sdtPr>
          <w:alias w:val="Property Owner"/>
          <w:tag w:val="Property Owner"/>
          <w:id w:val="1892462298"/>
          <w:placeholder>
            <w:docPart w:val="DefaultPlaceholder_-1854013440"/>
          </w:placeholder>
          <w:showingPlcHdr/>
        </w:sdtPr>
        <w:sdtContent>
          <w:r w:rsidR="004D6B54" w:rsidRPr="005F3494">
            <w:rPr>
              <w:rStyle w:val="PlaceholderText"/>
            </w:rPr>
            <w:t>Click or tap here to enter text.</w:t>
          </w:r>
        </w:sdtContent>
      </w:sdt>
      <w:r w:rsidR="004D6B54">
        <w:t xml:space="preserve"> </w:t>
      </w:r>
      <w:r>
        <w:t>submitted an application to</w:t>
      </w:r>
      <w:r>
        <w:rPr>
          <w:spacing w:val="-3"/>
        </w:rPr>
        <w:t xml:space="preserve"> </w:t>
      </w:r>
      <w:r>
        <w:t>the</w:t>
      </w:r>
      <w:r w:rsidR="004D6B54">
        <w:t xml:space="preserve"> </w:t>
      </w:r>
      <w:sdt>
        <w:sdtPr>
          <w:alias w:val="Name of Subrecipient"/>
          <w:tag w:val="Name of Subrecipient"/>
          <w:id w:val="-1162147263"/>
          <w:placeholder>
            <w:docPart w:val="DefaultPlaceholder_-1854013440"/>
          </w:placeholder>
          <w:showingPlcHdr/>
        </w:sdtPr>
        <w:sdtContent>
          <w:r w:rsidR="004D6B54" w:rsidRPr="005F3494">
            <w:rPr>
              <w:rStyle w:val="PlaceholderText"/>
            </w:rPr>
            <w:t>Click or tap here to enter text.</w:t>
          </w:r>
        </w:sdtContent>
      </w:sdt>
      <w:r w:rsidR="004D6B54">
        <w:t xml:space="preserve"> </w:t>
      </w:r>
      <w:r>
        <w:t>for financial</w:t>
      </w:r>
      <w:r>
        <w:rPr>
          <w:spacing w:val="-7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to</w:t>
      </w:r>
      <w:r w:rsidR="004D6B54">
        <w:t xml:space="preserve"> </w:t>
      </w:r>
      <w:sdt>
        <w:sdtPr>
          <w:alias w:val="acquire or rehabilitate or demolish or convert"/>
          <w:tag w:val="acquire or rehabilitate or demolish or convert"/>
          <w:id w:val="1350378072"/>
          <w:placeholder>
            <w:docPart w:val="DefaultPlaceholder_-1854013440"/>
          </w:placeholder>
          <w:showingPlcHdr/>
        </w:sdtPr>
        <w:sdtContent>
          <w:r w:rsidR="004D6B54" w:rsidRPr="005F3494">
            <w:rPr>
              <w:rStyle w:val="PlaceholderText"/>
            </w:rPr>
            <w:t>Click or tap here to enter text.</w:t>
          </w:r>
        </w:sdtContent>
      </w:sdt>
      <w:r w:rsidR="004D6B54">
        <w:t xml:space="preserve"> </w:t>
      </w:r>
      <w:r>
        <w:t>the building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 w:rsidR="004D6B54">
        <w:t xml:space="preserve"> </w:t>
      </w:r>
      <w:sdt>
        <w:sdtPr>
          <w:alias w:val="Complete address"/>
          <w:tag w:val="Complete address"/>
          <w:id w:val="975187268"/>
          <w:placeholder>
            <w:docPart w:val="DefaultPlaceholder_-1854013440"/>
          </w:placeholder>
          <w:showingPlcHdr/>
        </w:sdtPr>
        <w:sdtContent>
          <w:r w:rsidR="004D6B54" w:rsidRPr="005F3494">
            <w:rPr>
              <w:rStyle w:val="PlaceholderText"/>
            </w:rPr>
            <w:t>Click or tap here to enter text.</w:t>
          </w:r>
        </w:sdtContent>
      </w:sdt>
      <w:r>
        <w:t>. Because Federal funds are being used in this project, the Uniform Relocation Assistance and Real Property Acquisition Policies Act (URA) of 1970, as amended, applies for</w:t>
      </w:r>
      <w:r>
        <w:rPr>
          <w:spacing w:val="-30"/>
        </w:rPr>
        <w:t xml:space="preserve"> </w:t>
      </w:r>
      <w:r>
        <w:t xml:space="preserve">tenants in residence at the time of application. However, as a new tenant, you will </w:t>
      </w:r>
      <w:r>
        <w:rPr>
          <w:u w:val="single"/>
        </w:rPr>
        <w:t>not</w:t>
      </w:r>
      <w:r>
        <w:t xml:space="preserve"> be eligible for relocation benefits under the</w:t>
      </w:r>
      <w:r>
        <w:rPr>
          <w:spacing w:val="-5"/>
        </w:rPr>
        <w:t xml:space="preserve"> </w:t>
      </w:r>
      <w:r>
        <w:t>URA.</w:t>
      </w:r>
    </w:p>
    <w:p w14:paraId="3E92D451" w14:textId="77777777" w:rsidR="007404C0" w:rsidRDefault="007404C0">
      <w:pPr>
        <w:pStyle w:val="BodyText"/>
      </w:pPr>
    </w:p>
    <w:p w14:paraId="21E7EDEF" w14:textId="27ADFA36" w:rsidR="007404C0" w:rsidRDefault="00000000">
      <w:pPr>
        <w:pStyle w:val="BodyText"/>
        <w:ind w:left="100" w:right="342" w:firstLine="333"/>
      </w:pPr>
      <w:r>
        <w:t>This notice is to inform you of the following information before you enter into</w:t>
      </w:r>
      <w:r w:rsidR="008931CB">
        <w:br/>
        <w:t xml:space="preserve">   </w:t>
      </w:r>
      <w:r>
        <w:t xml:space="preserve"> </w:t>
      </w:r>
      <w:r w:rsidR="008931CB">
        <w:t xml:space="preserve"> </w:t>
      </w:r>
      <w:r>
        <w:t>any lease agreement and occupy a unit at the above address:</w:t>
      </w:r>
    </w:p>
    <w:p w14:paraId="599FC0BD" w14:textId="77777777" w:rsidR="007404C0" w:rsidRDefault="007404C0">
      <w:pPr>
        <w:pStyle w:val="BodyText"/>
      </w:pPr>
    </w:p>
    <w:p w14:paraId="60B20779" w14:textId="77777777" w:rsidR="007404C0" w:rsidRDefault="00000000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hanging="361"/>
        <w:rPr>
          <w:sz w:val="24"/>
        </w:rPr>
      </w:pPr>
      <w:r>
        <w:rPr>
          <w:sz w:val="24"/>
        </w:rPr>
        <w:t>You may be displaced by 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project.</w:t>
      </w:r>
    </w:p>
    <w:p w14:paraId="28D58D9E" w14:textId="77777777" w:rsidR="007404C0" w:rsidRDefault="00000000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hanging="361"/>
        <w:rPr>
          <w:sz w:val="24"/>
        </w:rPr>
      </w:pPr>
      <w:r>
        <w:rPr>
          <w:sz w:val="24"/>
        </w:rPr>
        <w:t>You may be required to relocate</w:t>
      </w:r>
      <w:r>
        <w:rPr>
          <w:spacing w:val="-7"/>
          <w:sz w:val="24"/>
        </w:rPr>
        <w:t xml:space="preserve"> </w:t>
      </w:r>
      <w:r>
        <w:rPr>
          <w:sz w:val="24"/>
        </w:rPr>
        <w:t>temporarily.</w:t>
      </w:r>
    </w:p>
    <w:p w14:paraId="23A6A604" w14:textId="77777777" w:rsidR="007404C0" w:rsidRDefault="00000000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hanging="361"/>
        <w:rPr>
          <w:sz w:val="24"/>
        </w:rPr>
      </w:pPr>
      <w:r>
        <w:rPr>
          <w:sz w:val="24"/>
        </w:rPr>
        <w:t>You may be subject to a rent</w:t>
      </w:r>
      <w:r>
        <w:rPr>
          <w:spacing w:val="-9"/>
          <w:sz w:val="24"/>
        </w:rPr>
        <w:t xml:space="preserve"> </w:t>
      </w:r>
      <w:r>
        <w:rPr>
          <w:sz w:val="24"/>
        </w:rPr>
        <w:t>increase.</w:t>
      </w:r>
    </w:p>
    <w:p w14:paraId="4B3BA318" w14:textId="77777777" w:rsidR="007404C0" w:rsidRDefault="00000000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111"/>
        <w:rPr>
          <w:sz w:val="24"/>
        </w:rPr>
      </w:pPr>
      <w:r>
        <w:rPr>
          <w:sz w:val="24"/>
        </w:rPr>
        <w:t>You will not be entitled to any relocation benefits provided under the URA. If you have to move or your rent is increased as a result of the above project, you will not be reimbursed for any such rent increase or for any costs or expenses incurred by you in connection with a move</w:t>
      </w:r>
      <w:r>
        <w:rPr>
          <w:spacing w:val="-26"/>
          <w:sz w:val="24"/>
        </w:rPr>
        <w:t xml:space="preserve"> </w:t>
      </w:r>
      <w:r>
        <w:rPr>
          <w:sz w:val="24"/>
        </w:rPr>
        <w:t>as a result of 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14:paraId="49ECC009" w14:textId="77777777" w:rsidR="007404C0" w:rsidRDefault="007404C0">
      <w:pPr>
        <w:pStyle w:val="BodyText"/>
      </w:pPr>
    </w:p>
    <w:p w14:paraId="1A8FFDD3" w14:textId="21FAF63B" w:rsidR="007404C0" w:rsidRDefault="00000000">
      <w:pPr>
        <w:pStyle w:val="BodyText"/>
        <w:tabs>
          <w:tab w:val="left" w:pos="2118"/>
          <w:tab w:val="left" w:pos="3544"/>
          <w:tab w:val="left" w:pos="4279"/>
          <w:tab w:val="left" w:pos="8163"/>
        </w:tabs>
        <w:spacing w:before="1"/>
        <w:ind w:left="100" w:right="321" w:firstLine="335"/>
      </w:pPr>
      <w:r>
        <w:t>Please read this notification carefully prior to signing a rental agreement</w:t>
      </w:r>
      <w:r>
        <w:rPr>
          <w:spacing w:val="-30"/>
        </w:rPr>
        <w:t xml:space="preserve"> </w:t>
      </w:r>
      <w:r>
        <w:t>and moving into the project. If you should have any questions about this notice, please</w:t>
      </w:r>
      <w:r>
        <w:rPr>
          <w:spacing w:val="-3"/>
        </w:rPr>
        <w:t xml:space="preserve"> </w:t>
      </w:r>
      <w:r>
        <w:t>contact</w:t>
      </w:r>
      <w:r w:rsidR="008931CB">
        <w:t xml:space="preserve"> </w:t>
      </w:r>
      <w:sdt>
        <w:sdtPr>
          <w:alias w:val="Name of Subrecipient"/>
          <w:tag w:val="Name of Subrecipient"/>
          <w:id w:val="-1320501336"/>
          <w:placeholder>
            <w:docPart w:val="DefaultPlaceholder_-1854013440"/>
          </w:placeholder>
          <w:showingPlcHdr/>
        </w:sdtPr>
        <w:sdtContent>
          <w:r w:rsidR="008931CB" w:rsidRPr="005F3494">
            <w:rPr>
              <w:rStyle w:val="PlaceholderText"/>
            </w:rPr>
            <w:t>Click or tap here to enter text.</w:t>
          </w:r>
        </w:sdtContent>
      </w:sdt>
      <w:r w:rsidR="008931CB">
        <w:t>a</w:t>
      </w:r>
      <w:r>
        <w:t>t</w:t>
      </w:r>
      <w:r w:rsidR="008931CB">
        <w:t xml:space="preserve"> </w:t>
      </w:r>
      <w:sdt>
        <w:sdtPr>
          <w:alias w:val="List address, email, phone number"/>
          <w:tag w:val="List address, email, phone number"/>
          <w:id w:val="1729653905"/>
          <w:placeholder>
            <w:docPart w:val="DefaultPlaceholder_-1854013440"/>
          </w:placeholder>
          <w:showingPlcHdr/>
        </w:sdtPr>
        <w:sdtContent>
          <w:r w:rsidR="008931CB" w:rsidRPr="005F3494">
            <w:rPr>
              <w:rStyle w:val="PlaceholderText"/>
            </w:rPr>
            <w:t>Click or tap here to enter text.</w:t>
          </w:r>
        </w:sdtContent>
      </w:sdt>
      <w:r>
        <w:t>.</w:t>
      </w:r>
    </w:p>
    <w:p w14:paraId="2109585A" w14:textId="77777777" w:rsidR="007404C0" w:rsidRDefault="00000000">
      <w:pPr>
        <w:pStyle w:val="BodyText"/>
        <w:ind w:left="100" w:right="221"/>
      </w:pPr>
      <w:r>
        <w:t>Once you have read and have understood this notice, please sign the statement below if you still desire to lease the unit.</w:t>
      </w:r>
    </w:p>
    <w:p w14:paraId="7E8F4038" w14:textId="77777777" w:rsidR="007404C0" w:rsidRDefault="007404C0">
      <w:pPr>
        <w:pStyle w:val="BodyText"/>
        <w:rPr>
          <w:sz w:val="26"/>
        </w:rPr>
      </w:pPr>
    </w:p>
    <w:p w14:paraId="589FA824" w14:textId="77777777" w:rsidR="007404C0" w:rsidRDefault="007404C0">
      <w:pPr>
        <w:pStyle w:val="BodyText"/>
        <w:rPr>
          <w:sz w:val="22"/>
        </w:rPr>
      </w:pPr>
    </w:p>
    <w:p w14:paraId="00025A67" w14:textId="77777777" w:rsidR="007404C0" w:rsidRDefault="00000000">
      <w:pPr>
        <w:pStyle w:val="BodyText"/>
        <w:ind w:left="100"/>
      </w:pPr>
      <w:r>
        <w:t>Sincerely,</w:t>
      </w:r>
    </w:p>
    <w:p w14:paraId="7552D56A" w14:textId="77777777" w:rsidR="007404C0" w:rsidRDefault="007404C0">
      <w:pPr>
        <w:pStyle w:val="BodyText"/>
        <w:rPr>
          <w:sz w:val="20"/>
        </w:rPr>
      </w:pPr>
    </w:p>
    <w:p w14:paraId="05D245F7" w14:textId="77777777" w:rsidR="007404C0" w:rsidRDefault="00000000">
      <w:pPr>
        <w:pStyle w:val="BodyText"/>
        <w:rPr>
          <w:sz w:val="23"/>
        </w:rPr>
      </w:pPr>
      <w:r>
        <w:pict w14:anchorId="4C995867">
          <v:shape id="_x0000_s2054" style="position:absolute;margin-left:90pt;margin-top:15.6pt;width:93.45pt;height:.1pt;z-index:-251658240;mso-wrap-distance-left:0;mso-wrap-distance-right:0;mso-position-horizontal-relative:page" coordorigin="1800,312" coordsize="1869,0" path="m1800,312r1869,e" filled="f" strokeweight=".26669mm">
            <v:path arrowok="t"/>
            <w10:wrap type="topAndBottom" anchorx="page"/>
          </v:shape>
        </w:pict>
      </w:r>
    </w:p>
    <w:p w14:paraId="25074592" w14:textId="650D2362" w:rsidR="007404C0" w:rsidRDefault="008931CB" w:rsidP="008931CB">
      <w:pPr>
        <w:pStyle w:val="BodyText"/>
        <w:spacing w:line="250" w:lineRule="exact"/>
        <w:ind w:left="100"/>
        <w:sectPr w:rsidR="007404C0">
          <w:footerReference w:type="default" r:id="rId7"/>
          <w:type w:val="continuous"/>
          <w:pgSz w:w="12240" w:h="15840"/>
          <w:pgMar w:top="1500" w:right="1700" w:bottom="940" w:left="1700" w:header="720" w:footer="742" w:gutter="0"/>
          <w:pgNumType w:start="1"/>
          <w:cols w:space="720"/>
        </w:sectPr>
      </w:pPr>
      <w:sdt>
        <w:sdtPr>
          <w:alias w:val="Name and Title"/>
          <w:tag w:val="Name and Title"/>
          <w:id w:val="73786217"/>
          <w:placeholder>
            <w:docPart w:val="DefaultPlaceholder_-1854013440"/>
          </w:placeholder>
          <w:showingPlcHdr/>
        </w:sdtPr>
        <w:sdtContent>
          <w:r w:rsidRPr="005F3494">
            <w:rPr>
              <w:rStyle w:val="PlaceholderText"/>
            </w:rPr>
            <w:t>Click or tap here to enter text.</w:t>
          </w:r>
        </w:sdtContent>
      </w:sdt>
    </w:p>
    <w:p w14:paraId="2304AA03" w14:textId="77777777" w:rsidR="007404C0" w:rsidRDefault="00000000">
      <w:pPr>
        <w:pStyle w:val="BodyText"/>
        <w:spacing w:before="75"/>
        <w:ind w:left="100" w:right="367"/>
      </w:pPr>
      <w:r>
        <w:lastRenderedPageBreak/>
        <w:t>I have read the above information and understand the conditions under which I am moving into this project.</w:t>
      </w:r>
    </w:p>
    <w:p w14:paraId="04FB02DF" w14:textId="77777777" w:rsidR="007404C0" w:rsidRDefault="007404C0">
      <w:pPr>
        <w:pStyle w:val="BodyText"/>
        <w:rPr>
          <w:sz w:val="20"/>
        </w:rPr>
      </w:pPr>
    </w:p>
    <w:p w14:paraId="2CA9C6F5" w14:textId="77777777" w:rsidR="007404C0" w:rsidRDefault="007404C0">
      <w:pPr>
        <w:pStyle w:val="BodyText"/>
        <w:rPr>
          <w:sz w:val="20"/>
        </w:rPr>
      </w:pPr>
    </w:p>
    <w:p w14:paraId="08426359" w14:textId="77777777" w:rsidR="007404C0" w:rsidRDefault="007404C0">
      <w:pPr>
        <w:pStyle w:val="BodyText"/>
        <w:rPr>
          <w:sz w:val="20"/>
        </w:rPr>
      </w:pPr>
    </w:p>
    <w:p w14:paraId="75EA059A" w14:textId="77777777" w:rsidR="007404C0" w:rsidRDefault="007404C0">
      <w:pPr>
        <w:pStyle w:val="BodyText"/>
        <w:rPr>
          <w:sz w:val="20"/>
        </w:rPr>
      </w:pPr>
    </w:p>
    <w:p w14:paraId="2DE5CE98" w14:textId="77777777" w:rsidR="007404C0" w:rsidRDefault="007404C0">
      <w:pPr>
        <w:pStyle w:val="BodyText"/>
        <w:rPr>
          <w:sz w:val="20"/>
        </w:rPr>
      </w:pPr>
    </w:p>
    <w:p w14:paraId="64337B8D" w14:textId="77777777" w:rsidR="007404C0" w:rsidRDefault="00000000">
      <w:pPr>
        <w:pStyle w:val="BodyText"/>
        <w:spacing w:before="1"/>
        <w:rPr>
          <w:sz w:val="15"/>
        </w:rPr>
      </w:pPr>
      <w:r>
        <w:pict w14:anchorId="31E14091">
          <v:shape id="_x0000_s2053" style="position:absolute;margin-left:306.05pt;margin-top:11.05pt;width:193.45pt;height:.1pt;z-index:-251657216;mso-wrap-distance-left:0;mso-wrap-distance-right:0;mso-position-horizontal-relative:page" coordorigin="6121,221" coordsize="3869,0" path="m6121,221r3868,e" filled="f" strokeweight=".26669mm">
            <v:path arrowok="t"/>
            <w10:wrap type="topAndBottom" anchorx="page"/>
          </v:shape>
        </w:pict>
      </w:r>
    </w:p>
    <w:p w14:paraId="2617C45D" w14:textId="77777777" w:rsidR="007404C0" w:rsidRDefault="00000000">
      <w:pPr>
        <w:pStyle w:val="BodyText"/>
        <w:spacing w:line="250" w:lineRule="exact"/>
        <w:ind w:left="4421"/>
      </w:pPr>
      <w:r>
        <w:t>Print Name of Tenant(s)</w:t>
      </w:r>
    </w:p>
    <w:p w14:paraId="78D4EC16" w14:textId="77777777" w:rsidR="007404C0" w:rsidRDefault="007404C0">
      <w:pPr>
        <w:pStyle w:val="BodyText"/>
        <w:rPr>
          <w:sz w:val="20"/>
        </w:rPr>
      </w:pPr>
    </w:p>
    <w:p w14:paraId="1B721310" w14:textId="77777777" w:rsidR="007404C0" w:rsidRDefault="007404C0">
      <w:pPr>
        <w:pStyle w:val="BodyText"/>
        <w:rPr>
          <w:sz w:val="20"/>
        </w:rPr>
      </w:pPr>
    </w:p>
    <w:p w14:paraId="02520516" w14:textId="77777777" w:rsidR="007404C0" w:rsidRDefault="00000000">
      <w:pPr>
        <w:pStyle w:val="BodyText"/>
        <w:spacing w:before="11"/>
        <w:rPr>
          <w:sz w:val="26"/>
        </w:rPr>
      </w:pPr>
      <w:r>
        <w:pict w14:anchorId="2976BBDD">
          <v:shape id="_x0000_s2052" style="position:absolute;margin-left:306.05pt;margin-top:17.85pt;width:193.45pt;height:.1pt;z-index:-251656192;mso-wrap-distance-left:0;mso-wrap-distance-right:0;mso-position-horizontal-relative:page" coordorigin="6121,357" coordsize="3869,0" path="m6121,357r3868,e" filled="f" strokeweight=".26669mm">
            <v:path arrowok="t"/>
            <w10:wrap type="topAndBottom" anchorx="page"/>
          </v:shape>
        </w:pict>
      </w:r>
    </w:p>
    <w:p w14:paraId="1F99E048" w14:textId="77777777" w:rsidR="007404C0" w:rsidRDefault="00000000">
      <w:pPr>
        <w:pStyle w:val="BodyText"/>
        <w:spacing w:line="250" w:lineRule="exact"/>
        <w:ind w:left="1579" w:right="269"/>
        <w:jc w:val="center"/>
      </w:pPr>
      <w:r>
        <w:t>Signature(s)</w:t>
      </w:r>
    </w:p>
    <w:p w14:paraId="6D3DE1FA" w14:textId="77777777" w:rsidR="007404C0" w:rsidRDefault="007404C0">
      <w:pPr>
        <w:pStyle w:val="BodyText"/>
        <w:rPr>
          <w:sz w:val="20"/>
        </w:rPr>
      </w:pPr>
    </w:p>
    <w:p w14:paraId="7A133106" w14:textId="77777777" w:rsidR="007404C0" w:rsidRDefault="007404C0">
      <w:pPr>
        <w:pStyle w:val="BodyText"/>
        <w:rPr>
          <w:sz w:val="20"/>
        </w:rPr>
      </w:pPr>
    </w:p>
    <w:p w14:paraId="4D4CA119" w14:textId="77777777" w:rsidR="007404C0" w:rsidRDefault="00000000">
      <w:pPr>
        <w:pStyle w:val="BodyText"/>
        <w:rPr>
          <w:sz w:val="27"/>
        </w:rPr>
      </w:pPr>
      <w:r>
        <w:pict w14:anchorId="4B11E82C">
          <v:shape id="_x0000_s2051" style="position:absolute;margin-left:306.05pt;margin-top:17.9pt;width:193.45pt;height:.1pt;z-index:-251655168;mso-wrap-distance-left:0;mso-wrap-distance-right:0;mso-position-horizontal-relative:page" coordorigin="6121,358" coordsize="3869,0" path="m6121,358r3868,e" filled="f" strokeweight=".26669mm">
            <v:path arrowok="t"/>
            <w10:wrap type="topAndBottom" anchorx="page"/>
          </v:shape>
        </w:pict>
      </w:r>
    </w:p>
    <w:p w14:paraId="0FCD27E8" w14:textId="77777777" w:rsidR="007404C0" w:rsidRDefault="00000000">
      <w:pPr>
        <w:pStyle w:val="BodyText"/>
        <w:spacing w:line="250" w:lineRule="exact"/>
        <w:ind w:left="4421"/>
      </w:pPr>
      <w:r>
        <w:t>Address and Unit Number</w:t>
      </w:r>
    </w:p>
    <w:p w14:paraId="4C80B15E" w14:textId="77777777" w:rsidR="007404C0" w:rsidRDefault="007404C0">
      <w:pPr>
        <w:pStyle w:val="BodyText"/>
        <w:rPr>
          <w:sz w:val="20"/>
        </w:rPr>
      </w:pPr>
    </w:p>
    <w:p w14:paraId="002144EF" w14:textId="77777777" w:rsidR="007404C0" w:rsidRDefault="007404C0">
      <w:pPr>
        <w:pStyle w:val="BodyText"/>
        <w:rPr>
          <w:sz w:val="20"/>
        </w:rPr>
      </w:pPr>
    </w:p>
    <w:p w14:paraId="175E39E0" w14:textId="77777777" w:rsidR="007404C0" w:rsidRDefault="00000000">
      <w:pPr>
        <w:pStyle w:val="BodyText"/>
        <w:spacing w:before="11"/>
        <w:rPr>
          <w:sz w:val="26"/>
        </w:rPr>
      </w:pPr>
      <w:r>
        <w:pict w14:anchorId="0904C67D">
          <v:shape id="_x0000_s2050" style="position:absolute;margin-left:306.05pt;margin-top:17.85pt;width:193.45pt;height:.1pt;z-index:-251654144;mso-wrap-distance-left:0;mso-wrap-distance-right:0;mso-position-horizontal-relative:page" coordorigin="6121,357" coordsize="3869,0" path="m6121,357r3868,e" filled="f" strokeweight=".26669mm">
            <v:path arrowok="t"/>
            <w10:wrap type="topAndBottom" anchorx="page"/>
          </v:shape>
        </w:pict>
      </w:r>
    </w:p>
    <w:p w14:paraId="14DF10EF" w14:textId="77777777" w:rsidR="007404C0" w:rsidRDefault="00000000">
      <w:pPr>
        <w:pStyle w:val="BodyText"/>
        <w:spacing w:line="250" w:lineRule="exact"/>
        <w:ind w:left="1579" w:right="1070"/>
        <w:jc w:val="center"/>
      </w:pPr>
      <w:r>
        <w:t>Date</w:t>
      </w:r>
    </w:p>
    <w:sectPr w:rsidR="007404C0">
      <w:pgSz w:w="12240" w:h="15840"/>
      <w:pgMar w:top="1360" w:right="1700" w:bottom="940" w:left="170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C11B" w14:textId="77777777" w:rsidR="00560387" w:rsidRDefault="00560387">
      <w:r>
        <w:separator/>
      </w:r>
    </w:p>
  </w:endnote>
  <w:endnote w:type="continuationSeparator" w:id="0">
    <w:p w14:paraId="57E32997" w14:textId="77777777" w:rsidR="00560387" w:rsidRDefault="005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6F53" w14:textId="77777777" w:rsidR="007404C0" w:rsidRDefault="00000000">
    <w:pPr>
      <w:pStyle w:val="BodyText"/>
      <w:spacing w:line="14" w:lineRule="auto"/>
      <w:rPr>
        <w:sz w:val="20"/>
      </w:rPr>
    </w:pPr>
    <w:r>
      <w:pict w14:anchorId="7BA142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95pt;margin-top:743.9pt;width:12.15pt;height:14.35pt;z-index:-251658752;mso-position-horizontal-relative:page;mso-position-vertical-relative:page" filled="f" stroked="f">
          <v:textbox inset="0,0,0,0">
            <w:txbxContent>
              <w:p w14:paraId="74836AB2" w14:textId="77777777" w:rsidR="007404C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93FE" w14:textId="77777777" w:rsidR="00560387" w:rsidRDefault="00560387">
      <w:r>
        <w:separator/>
      </w:r>
    </w:p>
  </w:footnote>
  <w:footnote w:type="continuationSeparator" w:id="0">
    <w:p w14:paraId="463C2FB5" w14:textId="77777777" w:rsidR="00560387" w:rsidRDefault="005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44A9F"/>
    <w:multiLevelType w:val="hybridMultilevel"/>
    <w:tmpl w:val="FB84BBF6"/>
    <w:lvl w:ilvl="0" w:tplc="73502D70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5D4094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5D866EF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3" w:tplc="7276774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4" w:tplc="65B4117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4C98B680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6" w:tplc="C2DAA42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A634A500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 w:tplc="71E286B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en-US"/>
      </w:rPr>
    </w:lvl>
  </w:abstractNum>
  <w:num w:numId="1" w16cid:durableId="21905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4C0"/>
    <w:rsid w:val="004D6B54"/>
    <w:rsid w:val="00560387"/>
    <w:rsid w:val="007404C0"/>
    <w:rsid w:val="008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1D63C20"/>
  <w15:docId w15:val="{5F94CF09-EF93-437F-AA14-D5D8CBC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D6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142F-9F90-4697-9CFA-D7B6210A23DC}"/>
      </w:docPartPr>
      <w:docPartBody>
        <w:p w:rsidR="00000000" w:rsidRDefault="00DF22A8">
          <w:r w:rsidRPr="005F34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2BC1-5A84-4F54-808A-B58A34659569}"/>
      </w:docPartPr>
      <w:docPartBody>
        <w:p w:rsidR="00000000" w:rsidRDefault="00DF22A8">
          <w:r w:rsidRPr="005F34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A8"/>
    <w:rsid w:val="00287E54"/>
    <w:rsid w:val="00D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2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-Section xmlns="e1c8c58c-2a2c-4b83-bbaa-89d7d2189847">
      <Value>Disaster</Value>
    </Document_x0020_Sub-Section>
    <Document_x0020_Type xmlns="e1c8c58c-2a2c-4b83-bbaa-89d7d2189847">
      <Value>Federal Grants</Value>
    </Document_x0020_Type>
    <CDBG_x0020_Chapters xmlns="e1c8c58c-2a2c-4b83-bbaa-89d7d2189847">Chapter 8: Relocation, Displacement and One-for-One Replacement</CDBG_x0020_Chapters>
    <Chapter_x0020_Rank xmlns="e1c8c58c-2a2c-4b83-bbaa-89d7d2189847" xsi:nil="true"/>
  </documentManagement>
</p:properties>
</file>

<file path=customXml/itemProps1.xml><?xml version="1.0" encoding="utf-8"?>
<ds:datastoreItem xmlns:ds="http://schemas.openxmlformats.org/officeDocument/2006/customXml" ds:itemID="{775A1B0C-E898-4699-905A-DA00B1B90B7A}"/>
</file>

<file path=customXml/itemProps2.xml><?xml version="1.0" encoding="utf-8"?>
<ds:datastoreItem xmlns:ds="http://schemas.openxmlformats.org/officeDocument/2006/customXml" ds:itemID="{2DBF23B4-DD8D-4379-9096-289A1009BDAA}"/>
</file>

<file path=customXml/itemProps3.xml><?xml version="1.0" encoding="utf-8"?>
<ds:datastoreItem xmlns:ds="http://schemas.openxmlformats.org/officeDocument/2006/customXml" ds:itemID="{8F820B47-0901-480F-B5C3-775C32C8C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1378 CHG-4</vt:lpstr>
    </vt:vector>
  </TitlesOfParts>
  <Company>ICF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New Tenants (Attachment 8-1)</dc:title>
  <dc:creator>Ayana Shepherd</dc:creator>
  <cp:lastModifiedBy>Amanda Ohman</cp:lastModifiedBy>
  <cp:revision>2</cp:revision>
  <dcterms:created xsi:type="dcterms:W3CDTF">2023-03-17T19:31:00Z</dcterms:created>
  <dcterms:modified xsi:type="dcterms:W3CDTF">2023-03-17T19:45:00Z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2023-03-17T00:00:00Z</vt:filetime>
  </property>
  <property fmtid="{D5CDD505-2E9C-101B-9397-08002B2CF9AE}" pid="5" name="ContentTypeId">
    <vt:lpwstr>0x010100DD81549B557B3044B885155E81CEFB8300BF4F60ED156CE94681D2DE44B6E56191</vt:lpwstr>
  </property>
  <property fmtid="{D5CDD505-2E9C-101B-9397-08002B2CF9AE}" pid="6" name="Document Type">
    <vt:lpwstr>Federal Grants</vt:lpwstr>
  </property>
  <property fmtid="{D5CDD505-2E9C-101B-9397-08002B2CF9AE}" pid="7" name="Document Sub-Section">
    <vt:lpwstr>Disaster</vt:lpwstr>
  </property>
</Properties>
</file>