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C0C5" w14:textId="42649998" w:rsidR="00E0668D" w:rsidRPr="00A64DC2" w:rsidRDefault="00950A75" w:rsidP="00FC6FDF">
      <w:pPr>
        <w:jc w:val="center"/>
        <w:rPr>
          <w:rFonts w:ascii="Times New Roman" w:hAnsi="Times New Roman" w:cs="Times New Roman"/>
        </w:rPr>
      </w:pPr>
      <w:r w:rsidRPr="00A64DC2">
        <w:rPr>
          <w:rFonts w:ascii="Times New Roman" w:hAnsi="Times New Roman" w:cs="Times New Roman"/>
        </w:rPr>
        <w:t>COMMUNITY DEVELOPMENT BLOCK GRANT DISASTER RECOVERY (CDBG-DR)</w:t>
      </w:r>
    </w:p>
    <w:p w14:paraId="07E2D90D" w14:textId="153FC274" w:rsidR="00950A75" w:rsidRPr="00A64DC2" w:rsidRDefault="00950A75" w:rsidP="00FC6FDF">
      <w:pPr>
        <w:jc w:val="center"/>
        <w:rPr>
          <w:rFonts w:ascii="Times New Roman" w:hAnsi="Times New Roman" w:cs="Times New Roman"/>
        </w:rPr>
      </w:pPr>
      <w:r w:rsidRPr="00A64DC2">
        <w:rPr>
          <w:rFonts w:ascii="Times New Roman" w:hAnsi="Times New Roman" w:cs="Times New Roman"/>
        </w:rPr>
        <w:t>HOMEBUYER LOAN AGREEMENT</w:t>
      </w:r>
    </w:p>
    <w:p w14:paraId="6E988E1D" w14:textId="77777777" w:rsidR="00FC6FDF" w:rsidRPr="00A64DC2" w:rsidRDefault="00FC6FDF" w:rsidP="00FC6FDF">
      <w:pPr>
        <w:jc w:val="center"/>
        <w:rPr>
          <w:rFonts w:ascii="Times New Roman" w:hAnsi="Times New Roman" w:cs="Times New Roman"/>
        </w:rPr>
      </w:pPr>
    </w:p>
    <w:p w14:paraId="6CDB9221" w14:textId="1D80122A" w:rsidR="00FC6FDF" w:rsidRPr="00A64DC2" w:rsidRDefault="00155CA7" w:rsidP="00FC6FDF">
      <w:pPr>
        <w:rPr>
          <w:rFonts w:ascii="Times New Roman" w:hAnsi="Times New Roman" w:cs="Times New Roman"/>
          <w:i/>
          <w:iCs/>
        </w:rPr>
      </w:pPr>
      <w:r w:rsidRPr="00A64DC2">
        <w:rPr>
          <w:rFonts w:ascii="Times New Roman" w:hAnsi="Times New Roman" w:cs="Times New Roman"/>
          <w:b/>
          <w:bCs/>
        </w:rPr>
        <w:t>NOTICE TO HOMEBUYER:</w:t>
      </w:r>
      <w:r w:rsidRPr="00A64DC2">
        <w:rPr>
          <w:rFonts w:ascii="Times New Roman" w:hAnsi="Times New Roman" w:cs="Times New Roman"/>
        </w:rPr>
        <w:t xml:space="preserve">  </w:t>
      </w:r>
      <w:r w:rsidRPr="00A64DC2">
        <w:rPr>
          <w:rFonts w:ascii="Times New Roman" w:hAnsi="Times New Roman" w:cs="Times New Roman"/>
          <w:i/>
          <w:iCs/>
        </w:rPr>
        <w:t xml:space="preserve">This Agreement contains the requirements you must fulfill in exchange for the federal assistance you are receiving through the HUD Community Development Block Grant- Disaster Recovery Program (CDBG-DR). You should read each paragraph carefully and ask questions regarding any sections you do not fully understand. This Agreement is intended to be separately enforceable from and survive any prepayment </w:t>
      </w:r>
      <w:proofErr w:type="gramStart"/>
      <w:r w:rsidRPr="00A64DC2">
        <w:rPr>
          <w:rFonts w:ascii="Times New Roman" w:hAnsi="Times New Roman" w:cs="Times New Roman"/>
          <w:i/>
          <w:iCs/>
        </w:rPr>
        <w:t>of,</w:t>
      </w:r>
      <w:proofErr w:type="gramEnd"/>
      <w:r w:rsidRPr="00A64DC2">
        <w:rPr>
          <w:rFonts w:ascii="Times New Roman" w:hAnsi="Times New Roman" w:cs="Times New Roman"/>
          <w:i/>
          <w:iCs/>
        </w:rPr>
        <w:t xml:space="preserve"> the loan and mortgage as set forth is Section 1 below. You should be sure that you thoroughly understand these documents </w:t>
      </w:r>
      <w:r w:rsidR="00E835C5" w:rsidRPr="00A64DC2">
        <w:rPr>
          <w:rFonts w:ascii="Times New Roman" w:hAnsi="Times New Roman" w:cs="Times New Roman"/>
          <w:i/>
          <w:iCs/>
        </w:rPr>
        <w:t xml:space="preserve">before you sign them. </w:t>
      </w:r>
    </w:p>
    <w:p w14:paraId="67BB048B" w14:textId="77777777" w:rsidR="00E835C5" w:rsidRPr="00A64DC2" w:rsidRDefault="00E835C5" w:rsidP="00FC6FDF">
      <w:pPr>
        <w:rPr>
          <w:rFonts w:ascii="Times New Roman" w:hAnsi="Times New Roman" w:cs="Times New Roman"/>
        </w:rPr>
      </w:pPr>
    </w:p>
    <w:p w14:paraId="778F1C23" w14:textId="6007D25E" w:rsidR="00B7477F" w:rsidRPr="00A64DC2" w:rsidRDefault="00B7477F" w:rsidP="00C8058C">
      <w:pPr>
        <w:rPr>
          <w:rFonts w:ascii="Times New Roman" w:hAnsi="Times New Roman" w:cs="Times New Roman"/>
        </w:rPr>
      </w:pPr>
      <w:r w:rsidRPr="00A64DC2">
        <w:rPr>
          <w:rFonts w:ascii="Times New Roman" w:hAnsi="Times New Roman" w:cs="Times New Roman"/>
          <w:b/>
          <w:bCs/>
        </w:rPr>
        <w:t>THIS AGREEMENT</w:t>
      </w:r>
      <w:r w:rsidRPr="00A64DC2">
        <w:rPr>
          <w:rFonts w:ascii="Times New Roman" w:hAnsi="Times New Roman" w:cs="Times New Roman"/>
        </w:rPr>
        <w:t xml:space="preserve"> is made and entered into this ____ day of _______, 202__, by and between the Commonwealth of Kentucky, Department for Local Government, “the Commonwealth” whose address is:  Office of Federal Grants, Department for Local Government, 100 Airport Rd, Frankfort, Kentucky 40601 and BUYER NAMES, MARITAL STATUS, (“Homebuyer</w:t>
      </w:r>
      <w:r w:rsidR="004377FE" w:rsidRPr="00A64DC2">
        <w:rPr>
          <w:rFonts w:ascii="Times New Roman" w:hAnsi="Times New Roman" w:cs="Times New Roman"/>
        </w:rPr>
        <w:t>” whether singular or plural</w:t>
      </w:r>
      <w:r w:rsidRPr="00A64DC2">
        <w:rPr>
          <w:rFonts w:ascii="Times New Roman" w:hAnsi="Times New Roman" w:cs="Times New Roman"/>
        </w:rPr>
        <w:t xml:space="preserve">). </w:t>
      </w:r>
    </w:p>
    <w:p w14:paraId="684A59EF" w14:textId="77777777" w:rsidR="000C3411" w:rsidRPr="00A64DC2" w:rsidRDefault="009D4F47" w:rsidP="009D4F47">
      <w:pPr>
        <w:jc w:val="both"/>
        <w:rPr>
          <w:rFonts w:ascii="Times New Roman" w:hAnsi="Times New Roman" w:cs="Times New Roman"/>
        </w:rPr>
      </w:pPr>
      <w:r w:rsidRPr="00A64DC2">
        <w:rPr>
          <w:rFonts w:ascii="Times New Roman" w:hAnsi="Times New Roman" w:cs="Times New Roman"/>
          <w:b/>
          <w:bCs/>
        </w:rPr>
        <w:t>WHEREAS</w:t>
      </w:r>
      <w:r w:rsidRPr="00A64DC2">
        <w:rPr>
          <w:rFonts w:ascii="Times New Roman" w:hAnsi="Times New Roman" w:cs="Times New Roman"/>
        </w:rPr>
        <w:t xml:space="preserve">, the Commonwealth has received Community Development Block Grant Disaster Recovery (“CDBG-DR”) funds </w:t>
      </w:r>
      <w:r w:rsidR="000C3411" w:rsidRPr="00A64DC2">
        <w:rPr>
          <w:rFonts w:ascii="Times New Roman" w:hAnsi="Times New Roman" w:cs="Times New Roman"/>
        </w:rPr>
        <w:t>administered by the United State Department of Housing and Urban Development (“HUD”); and</w:t>
      </w:r>
    </w:p>
    <w:p w14:paraId="79CF7D50" w14:textId="522AD8B5" w:rsidR="00237771" w:rsidRPr="00A64DC2" w:rsidRDefault="009D4F47" w:rsidP="009D4F47">
      <w:pPr>
        <w:jc w:val="both"/>
        <w:rPr>
          <w:rFonts w:ascii="Times New Roman" w:hAnsi="Times New Roman" w:cs="Times New Roman"/>
        </w:rPr>
      </w:pPr>
      <w:r w:rsidRPr="00A64DC2">
        <w:rPr>
          <w:rFonts w:ascii="Times New Roman" w:hAnsi="Times New Roman" w:cs="Times New Roman"/>
          <w:b/>
          <w:bCs/>
        </w:rPr>
        <w:t>WHEREAS</w:t>
      </w:r>
      <w:r w:rsidRPr="00A64DC2">
        <w:rPr>
          <w:rFonts w:ascii="Times New Roman" w:hAnsi="Times New Roman" w:cs="Times New Roman"/>
        </w:rPr>
        <w:t xml:space="preserve">, the Commonwealth </w:t>
      </w:r>
      <w:r w:rsidR="00237771" w:rsidRPr="00A64DC2">
        <w:rPr>
          <w:rFonts w:ascii="Times New Roman" w:hAnsi="Times New Roman" w:cs="Times New Roman"/>
        </w:rPr>
        <w:t xml:space="preserve">has entered into an agreement with DEVELOPER FULL LEGAL NAME (“Developer”) to develop single family homes and identify qualified homebuyers to purchase those homes; and </w:t>
      </w:r>
    </w:p>
    <w:p w14:paraId="4A62BBE6" w14:textId="77777777" w:rsidR="00237771" w:rsidRPr="00A64DC2" w:rsidRDefault="00237771" w:rsidP="009D4F47">
      <w:pPr>
        <w:jc w:val="both"/>
        <w:rPr>
          <w:rFonts w:ascii="Times New Roman" w:hAnsi="Times New Roman" w:cs="Times New Roman"/>
        </w:rPr>
      </w:pPr>
      <w:r w:rsidRPr="00A64DC2">
        <w:rPr>
          <w:rFonts w:ascii="Times New Roman" w:hAnsi="Times New Roman" w:cs="Times New Roman"/>
          <w:b/>
          <w:bCs/>
        </w:rPr>
        <w:t>WHEREAS,</w:t>
      </w:r>
      <w:r w:rsidRPr="00A64DC2">
        <w:rPr>
          <w:rFonts w:ascii="Times New Roman" w:hAnsi="Times New Roman" w:cs="Times New Roman"/>
        </w:rPr>
        <w:t xml:space="preserve"> the Developer has determined that Homebuyer meets the eligibility requirements to purchase the single unit dwelling, including form of homeownership, property standards, and income determination for the property located at PROPERTY ADDRESS (the “Property”).</w:t>
      </w:r>
    </w:p>
    <w:p w14:paraId="404CA09E" w14:textId="75A1161C" w:rsidR="00237771" w:rsidRPr="00A64DC2" w:rsidRDefault="00237771" w:rsidP="009D4F47">
      <w:pPr>
        <w:jc w:val="both"/>
        <w:rPr>
          <w:rFonts w:ascii="Times New Roman" w:hAnsi="Times New Roman" w:cs="Times New Roman"/>
        </w:rPr>
      </w:pPr>
      <w:r w:rsidRPr="00A64DC2">
        <w:rPr>
          <w:rFonts w:ascii="Times New Roman" w:hAnsi="Times New Roman" w:cs="Times New Roman"/>
          <w:b/>
          <w:bCs/>
        </w:rPr>
        <w:t>NOW, THEREFORE</w:t>
      </w:r>
      <w:r w:rsidRPr="00A64DC2">
        <w:rPr>
          <w:rFonts w:ascii="Times New Roman" w:hAnsi="Times New Roman" w:cs="Times New Roman"/>
        </w:rPr>
        <w:t xml:space="preserve">, in accordance with the mutual understanding and agreements set forth herein, the Commonwealth and Homebuyer agree as follows:  </w:t>
      </w:r>
    </w:p>
    <w:p w14:paraId="698C0FE0" w14:textId="75D6DACB" w:rsidR="009B7865" w:rsidRPr="00A64DC2" w:rsidRDefault="009B7865" w:rsidP="009D4F47">
      <w:pPr>
        <w:jc w:val="both"/>
        <w:rPr>
          <w:rFonts w:ascii="Times New Roman" w:hAnsi="Times New Roman" w:cs="Times New Roman"/>
          <w:b/>
          <w:bCs/>
        </w:rPr>
      </w:pPr>
      <w:r w:rsidRPr="00A64DC2">
        <w:rPr>
          <w:rFonts w:ascii="Times New Roman" w:hAnsi="Times New Roman" w:cs="Times New Roman"/>
          <w:b/>
          <w:bCs/>
        </w:rPr>
        <w:t>SECTION 1, LOAN</w:t>
      </w:r>
    </w:p>
    <w:p w14:paraId="321616DA" w14:textId="1D8C82AF" w:rsidR="002B5174" w:rsidRPr="00A64DC2" w:rsidRDefault="00C438CE" w:rsidP="00C8058C">
      <w:pPr>
        <w:rPr>
          <w:rFonts w:ascii="Times New Roman" w:hAnsi="Times New Roman" w:cs="Times New Roman"/>
        </w:rPr>
      </w:pPr>
      <w:r w:rsidRPr="00A64DC2">
        <w:rPr>
          <w:rFonts w:ascii="Times New Roman" w:hAnsi="Times New Roman" w:cs="Times New Roman"/>
        </w:rPr>
        <w:t xml:space="preserve">Developer will loan Homebuyer an amount not to exceed $DIRECT ASSISTANCE TOTAL </w:t>
      </w:r>
      <w:r w:rsidRPr="00A64DC2">
        <w:rPr>
          <w:rFonts w:ascii="Times New Roman" w:hAnsi="Times New Roman" w:cs="Times New Roman"/>
        </w:rPr>
        <w:br/>
        <w:t xml:space="preserve">(“Loan”), which funds were provided to Developer under the terms of an agreement with the Commonwealth under the CDBG-DR Program, to assist Homebuyer with a down payment, closing costs, and/or a portion of the purchase price of the Property, therefore representing direct CDBG DR assistance to the Homebuyer. </w:t>
      </w:r>
    </w:p>
    <w:p w14:paraId="45EF4084" w14:textId="28B33A20" w:rsidR="00C438CE" w:rsidRPr="00A64DC2" w:rsidRDefault="00C438CE" w:rsidP="00C8058C">
      <w:pPr>
        <w:rPr>
          <w:rFonts w:ascii="Times New Roman" w:hAnsi="Times New Roman" w:cs="Times New Roman"/>
        </w:rPr>
      </w:pPr>
      <w:r w:rsidRPr="00A64DC2">
        <w:rPr>
          <w:rFonts w:ascii="Times New Roman" w:hAnsi="Times New Roman" w:cs="Times New Roman"/>
        </w:rPr>
        <w:lastRenderedPageBreak/>
        <w:t xml:space="preserve">The Loan will be evidenced by a promissory note executed by Homebuyer in favor of Developer (“Note”) and secured by a mortgage to be filed in the official real property records of the county or counties in which the Property is located (“Mortgage”), which Note and Mortgage will be assigned to the Commonwealth after the closing on the purchase of the Property. The terms and duration of the Loan are specified in the Note and Mortgage, and the Note and Mortgage will be released upon repayment of the Loan under the terms set forth therein. Homebuyer may, but is not required to prepay the Loan, in whole or in part, at any time. </w:t>
      </w:r>
    </w:p>
    <w:p w14:paraId="167597E8" w14:textId="09F57426" w:rsidR="00C438CE" w:rsidRPr="00A64DC2" w:rsidRDefault="00C438CE" w:rsidP="00C8058C">
      <w:pPr>
        <w:rPr>
          <w:rFonts w:ascii="Times New Roman" w:hAnsi="Times New Roman" w:cs="Times New Roman"/>
          <w:b/>
          <w:bCs/>
        </w:rPr>
      </w:pPr>
      <w:r w:rsidRPr="00A64DC2">
        <w:rPr>
          <w:rFonts w:ascii="Times New Roman" w:hAnsi="Times New Roman" w:cs="Times New Roman"/>
          <w:b/>
          <w:bCs/>
        </w:rPr>
        <w:t>Section 2. A</w:t>
      </w:r>
      <w:r w:rsidR="00276445" w:rsidRPr="00A64DC2">
        <w:rPr>
          <w:rFonts w:ascii="Times New Roman" w:hAnsi="Times New Roman" w:cs="Times New Roman"/>
          <w:b/>
          <w:bCs/>
        </w:rPr>
        <w:t>GREEMENT TERM</w:t>
      </w:r>
    </w:p>
    <w:p w14:paraId="24D20E1B" w14:textId="6B6EFA4C" w:rsidR="00C438CE" w:rsidRPr="00A64DC2" w:rsidRDefault="00C438CE" w:rsidP="00C8058C">
      <w:pPr>
        <w:rPr>
          <w:rFonts w:ascii="Times New Roman" w:hAnsi="Times New Roman" w:cs="Times New Roman"/>
        </w:rPr>
      </w:pPr>
      <w:r w:rsidRPr="00CC0804">
        <w:rPr>
          <w:rFonts w:ascii="Times New Roman" w:hAnsi="Times New Roman" w:cs="Times New Roman"/>
          <w:highlight w:val="yellow"/>
        </w:rPr>
        <w:t xml:space="preserve">This Agreement shall survive any prepayment of the Loan or any release of the Mortgage that does not include a transfer of the Property and shall continue for the full Affordability Period, </w:t>
      </w:r>
      <w:r w:rsidR="00CC0804" w:rsidRPr="00CC0804">
        <w:rPr>
          <w:rFonts w:ascii="Times New Roman" w:hAnsi="Times New Roman" w:cs="Times New Roman"/>
          <w:highlight w:val="yellow"/>
        </w:rPr>
        <w:t xml:space="preserve">and Extended Affordability Period, </w:t>
      </w:r>
      <w:r w:rsidRPr="00CC0804">
        <w:rPr>
          <w:rFonts w:ascii="Times New Roman" w:hAnsi="Times New Roman" w:cs="Times New Roman"/>
          <w:highlight w:val="yellow"/>
        </w:rPr>
        <w:t>as defined in Section</w:t>
      </w:r>
      <w:r w:rsidR="00CC0804" w:rsidRPr="00CC0804">
        <w:rPr>
          <w:rFonts w:ascii="Times New Roman" w:hAnsi="Times New Roman" w:cs="Times New Roman"/>
          <w:highlight w:val="yellow"/>
        </w:rPr>
        <w:t>s</w:t>
      </w:r>
      <w:r w:rsidRPr="00CC0804">
        <w:rPr>
          <w:rFonts w:ascii="Times New Roman" w:hAnsi="Times New Roman" w:cs="Times New Roman"/>
          <w:highlight w:val="yellow"/>
        </w:rPr>
        <w:t xml:space="preserve"> 3</w:t>
      </w:r>
      <w:r w:rsidR="00CC0804" w:rsidRPr="00CC0804">
        <w:rPr>
          <w:rFonts w:ascii="Times New Roman" w:hAnsi="Times New Roman" w:cs="Times New Roman"/>
          <w:highlight w:val="yellow"/>
        </w:rPr>
        <w:t xml:space="preserve"> and 4</w:t>
      </w:r>
      <w:r w:rsidRPr="00CC0804">
        <w:rPr>
          <w:rFonts w:ascii="Times New Roman" w:hAnsi="Times New Roman" w:cs="Times New Roman"/>
          <w:highlight w:val="yellow"/>
        </w:rPr>
        <w:t xml:space="preserve">. This Agreement will expire upon expiration of the </w:t>
      </w:r>
      <w:r w:rsidR="00CC0804" w:rsidRPr="00CC0804">
        <w:rPr>
          <w:rFonts w:ascii="Times New Roman" w:hAnsi="Times New Roman" w:cs="Times New Roman"/>
          <w:highlight w:val="yellow"/>
        </w:rPr>
        <w:t xml:space="preserve">Extended </w:t>
      </w:r>
      <w:r w:rsidRPr="00CC0804">
        <w:rPr>
          <w:rFonts w:ascii="Times New Roman" w:hAnsi="Times New Roman" w:cs="Times New Roman"/>
          <w:highlight w:val="yellow"/>
        </w:rPr>
        <w:t>Affordability Period.</w:t>
      </w:r>
      <w:r w:rsidRPr="00A64DC2">
        <w:rPr>
          <w:rFonts w:ascii="Times New Roman" w:hAnsi="Times New Roman" w:cs="Times New Roman"/>
        </w:rPr>
        <w:t xml:space="preserve"> </w:t>
      </w:r>
    </w:p>
    <w:p w14:paraId="5E98C2DC" w14:textId="57CB575E" w:rsidR="00C438CE" w:rsidRPr="00A64DC2" w:rsidRDefault="00C438CE" w:rsidP="00C8058C">
      <w:pPr>
        <w:rPr>
          <w:rFonts w:ascii="Times New Roman" w:hAnsi="Times New Roman" w:cs="Times New Roman"/>
          <w:b/>
          <w:bCs/>
        </w:rPr>
      </w:pPr>
      <w:r w:rsidRPr="00A64DC2">
        <w:rPr>
          <w:rFonts w:ascii="Times New Roman" w:hAnsi="Times New Roman" w:cs="Times New Roman"/>
          <w:b/>
          <w:bCs/>
        </w:rPr>
        <w:t>Section 3. AFFORDABILITY PERIOD</w:t>
      </w:r>
    </w:p>
    <w:p w14:paraId="6BF00B37" w14:textId="02ABC0F1" w:rsidR="00C438CE" w:rsidRPr="00A64DC2" w:rsidRDefault="00C438CE" w:rsidP="00C8058C">
      <w:pPr>
        <w:rPr>
          <w:rFonts w:ascii="Times New Roman" w:hAnsi="Times New Roman" w:cs="Times New Roman"/>
        </w:rPr>
      </w:pPr>
      <w:r w:rsidRPr="00A64DC2">
        <w:rPr>
          <w:rFonts w:ascii="Times New Roman" w:hAnsi="Times New Roman" w:cs="Times New Roman"/>
        </w:rPr>
        <w:t xml:space="preserve">The period of </w:t>
      </w:r>
      <w:r w:rsidR="00ED0EEF">
        <w:rPr>
          <w:rFonts w:ascii="Times New Roman" w:hAnsi="Times New Roman" w:cs="Times New Roman"/>
        </w:rPr>
        <w:t xml:space="preserve">HUD </w:t>
      </w:r>
      <w:r w:rsidRPr="00A64DC2">
        <w:rPr>
          <w:rFonts w:ascii="Times New Roman" w:hAnsi="Times New Roman" w:cs="Times New Roman"/>
        </w:rPr>
        <w:t xml:space="preserve">affordability for the Property will begin on the date of the closing on the purchase of the Property and shall end SELECT ONE FIVE (5)/ TEN (10)/FIFTEEN (15) years after the date of the closing on the purchase of the Property (the “Affordability Period”). </w:t>
      </w:r>
    </w:p>
    <w:p w14:paraId="167971FB" w14:textId="25FB7A40" w:rsidR="00C438CE" w:rsidRPr="00A64DC2" w:rsidRDefault="00C438CE" w:rsidP="00C8058C">
      <w:pPr>
        <w:rPr>
          <w:rFonts w:ascii="Times New Roman" w:hAnsi="Times New Roman" w:cs="Times New Roman"/>
        </w:rPr>
      </w:pPr>
      <w:r w:rsidRPr="00A64DC2">
        <w:rPr>
          <w:rFonts w:ascii="Times New Roman" w:hAnsi="Times New Roman" w:cs="Times New Roman"/>
        </w:rPr>
        <w:t xml:space="preserve">If Homebuyer sells or transfers ownership of the Property voluntarily or involuntarily, including via foreclosure or deed in lieu of foreclosure, the Affordability Period will end upon the recapture of the full amount of the direct CDBG DR assistance by the Commonwealth as described in Section 6 below. </w:t>
      </w:r>
    </w:p>
    <w:p w14:paraId="6E5E0E94" w14:textId="6586F30A" w:rsidR="00C95CAA" w:rsidRPr="00A64DC2" w:rsidRDefault="00C95CAA" w:rsidP="00C8058C">
      <w:pPr>
        <w:rPr>
          <w:rFonts w:ascii="Times New Roman" w:hAnsi="Times New Roman" w:cs="Times New Roman"/>
          <w:b/>
          <w:bCs/>
          <w:u w:val="single"/>
        </w:rPr>
      </w:pPr>
      <w:r w:rsidRPr="00A64DC2">
        <w:rPr>
          <w:rFonts w:ascii="Times New Roman" w:hAnsi="Times New Roman" w:cs="Times New Roman"/>
          <w:b/>
          <w:bCs/>
          <w:u w:val="single"/>
        </w:rPr>
        <w:t xml:space="preserve">Section 4. EXTENDED AFFORDABILITY PERIOD </w:t>
      </w:r>
    </w:p>
    <w:p w14:paraId="773E5A2C" w14:textId="37605FCF" w:rsidR="00ED0EEF" w:rsidRDefault="00ED0EEF" w:rsidP="00F242AE">
      <w:r>
        <w:t>The Commonwealth is imposing an extended affordability period</w:t>
      </w:r>
      <w:r>
        <w:t xml:space="preserve"> (the “Extended Affordability Period”).</w:t>
      </w:r>
      <w:r w:rsidR="002C58F7">
        <w:t xml:space="preserve"> </w:t>
      </w:r>
      <w:r w:rsidRPr="00A64DC2">
        <w:rPr>
          <w:rFonts w:ascii="Times New Roman" w:hAnsi="Times New Roman" w:cs="Times New Roman"/>
        </w:rPr>
        <w:t>The period of</w:t>
      </w:r>
      <w:r w:rsidR="002C58F7">
        <w:rPr>
          <w:rFonts w:ascii="Times New Roman" w:hAnsi="Times New Roman" w:cs="Times New Roman"/>
        </w:rPr>
        <w:t xml:space="preserve"> extended</w:t>
      </w:r>
      <w:r>
        <w:rPr>
          <w:rFonts w:ascii="Times New Roman" w:hAnsi="Times New Roman" w:cs="Times New Roman"/>
        </w:rPr>
        <w:t xml:space="preserve"> </w:t>
      </w:r>
      <w:r w:rsidRPr="00A64DC2">
        <w:rPr>
          <w:rFonts w:ascii="Times New Roman" w:hAnsi="Times New Roman" w:cs="Times New Roman"/>
        </w:rPr>
        <w:t xml:space="preserve">affordability for the Property will begin on the date of the </w:t>
      </w:r>
      <w:r w:rsidR="002C58F7">
        <w:rPr>
          <w:rFonts w:ascii="Times New Roman" w:hAnsi="Times New Roman" w:cs="Times New Roman"/>
        </w:rPr>
        <w:t>completion of the Affordability Period</w:t>
      </w:r>
      <w:r w:rsidRPr="00A64DC2">
        <w:rPr>
          <w:rFonts w:ascii="Times New Roman" w:hAnsi="Times New Roman" w:cs="Times New Roman"/>
        </w:rPr>
        <w:t xml:space="preserve"> and shall end SELECT ONE FIVE (5)/ TEN (10)/FIFTEEN (15) years after the </w:t>
      </w:r>
      <w:r w:rsidR="00C02AC5">
        <w:rPr>
          <w:rFonts w:ascii="Times New Roman" w:hAnsi="Times New Roman" w:cs="Times New Roman"/>
        </w:rPr>
        <w:t xml:space="preserve">completion of the Affordability Period or </w:t>
      </w:r>
      <w:r w:rsidR="00582C4F">
        <w:rPr>
          <w:rFonts w:ascii="Times New Roman" w:hAnsi="Times New Roman" w:cs="Times New Roman"/>
        </w:rPr>
        <w:t>when the CDBG-DR Loan is fully paid or fully forgiven</w:t>
      </w:r>
      <w:r w:rsidR="00322643">
        <w:rPr>
          <w:rFonts w:ascii="Times New Roman" w:hAnsi="Times New Roman" w:cs="Times New Roman"/>
        </w:rPr>
        <w:t xml:space="preserve">, whichever is sooner. </w:t>
      </w:r>
      <w:r w:rsidR="001C4D1F">
        <w:rPr>
          <w:rFonts w:ascii="Times New Roman" w:hAnsi="Times New Roman" w:cs="Times New Roman"/>
        </w:rPr>
        <w:t xml:space="preserve">The expiration of this Agreement and the Extended Affordability Period shall be the same. </w:t>
      </w:r>
    </w:p>
    <w:p w14:paraId="13D70E41" w14:textId="1D01904D" w:rsidR="00C438CE" w:rsidRPr="00A64DC2" w:rsidRDefault="00C438CE" w:rsidP="00C8058C">
      <w:pPr>
        <w:rPr>
          <w:rFonts w:ascii="Times New Roman" w:hAnsi="Times New Roman" w:cs="Times New Roman"/>
          <w:b/>
          <w:bCs/>
          <w:u w:val="single"/>
        </w:rPr>
      </w:pPr>
      <w:r w:rsidRPr="00A64DC2">
        <w:rPr>
          <w:rFonts w:ascii="Times New Roman" w:hAnsi="Times New Roman" w:cs="Times New Roman"/>
          <w:b/>
          <w:bCs/>
          <w:u w:val="single"/>
        </w:rPr>
        <w:t xml:space="preserve">Section </w:t>
      </w:r>
      <w:r w:rsidR="00C95CAA" w:rsidRPr="00A64DC2">
        <w:rPr>
          <w:rFonts w:ascii="Times New Roman" w:hAnsi="Times New Roman" w:cs="Times New Roman"/>
          <w:b/>
          <w:bCs/>
          <w:u w:val="single"/>
        </w:rPr>
        <w:t>5</w:t>
      </w:r>
      <w:r w:rsidR="007D0A0C" w:rsidRPr="00A64DC2">
        <w:rPr>
          <w:rFonts w:ascii="Times New Roman" w:hAnsi="Times New Roman" w:cs="Times New Roman"/>
          <w:b/>
          <w:bCs/>
          <w:u w:val="single"/>
        </w:rPr>
        <w:t xml:space="preserve">. </w:t>
      </w:r>
      <w:r w:rsidR="006B2BFB" w:rsidRPr="00A64DC2">
        <w:rPr>
          <w:rFonts w:ascii="Times New Roman" w:hAnsi="Times New Roman" w:cs="Times New Roman"/>
          <w:b/>
          <w:bCs/>
          <w:u w:val="single"/>
        </w:rPr>
        <w:t>PRINCIPAL RESIDENCE</w:t>
      </w:r>
    </w:p>
    <w:p w14:paraId="4BB22019" w14:textId="6BDA08FE" w:rsidR="006B2BFB" w:rsidRPr="00A64DC2" w:rsidRDefault="00011DBD" w:rsidP="00C8058C">
      <w:pPr>
        <w:rPr>
          <w:rFonts w:ascii="Times New Roman" w:hAnsi="Times New Roman" w:cs="Times New Roman"/>
        </w:rPr>
      </w:pPr>
      <w:r w:rsidRPr="00A64DC2">
        <w:rPr>
          <w:rFonts w:ascii="Times New Roman" w:hAnsi="Times New Roman" w:cs="Times New Roman"/>
        </w:rPr>
        <w:t xml:space="preserve">During the Affordability Period, barring a sale or transfer of title to the Property, which shall be governed by Section 6 below, the Homebuyer shall </w:t>
      </w:r>
      <w:proofErr w:type="gramStart"/>
      <w:r w:rsidRPr="00A64DC2">
        <w:rPr>
          <w:rFonts w:ascii="Times New Roman" w:hAnsi="Times New Roman" w:cs="Times New Roman"/>
        </w:rPr>
        <w:t>at all times</w:t>
      </w:r>
      <w:proofErr w:type="gramEnd"/>
      <w:r w:rsidRPr="00A64DC2">
        <w:rPr>
          <w:rFonts w:ascii="Times New Roman" w:hAnsi="Times New Roman" w:cs="Times New Roman"/>
        </w:rPr>
        <w:t xml:space="preserve"> maintain the Property as Homebuyer’s principal residence. Should Homebuyer cease to maintain the Property as Homebuyer’s principal residence, rent the residence to another party, or convert the Property to a non-residential use, Homebuyer will be in breach of this Agreement and subject to the Default and Enforcement provisions under section 10. </w:t>
      </w:r>
    </w:p>
    <w:p w14:paraId="7BD9730E" w14:textId="5A2989DC" w:rsidR="00C438CE" w:rsidRPr="00A64DC2" w:rsidRDefault="003B393A" w:rsidP="00C8058C">
      <w:pPr>
        <w:rPr>
          <w:rFonts w:ascii="Times New Roman" w:hAnsi="Times New Roman" w:cs="Times New Roman"/>
          <w:b/>
          <w:bCs/>
          <w:u w:val="single"/>
        </w:rPr>
      </w:pPr>
      <w:r w:rsidRPr="00A64DC2">
        <w:rPr>
          <w:rFonts w:ascii="Times New Roman" w:hAnsi="Times New Roman" w:cs="Times New Roman"/>
          <w:b/>
          <w:bCs/>
          <w:u w:val="single"/>
        </w:rPr>
        <w:t xml:space="preserve">Section </w:t>
      </w:r>
      <w:r w:rsidR="00C95CAA" w:rsidRPr="00A64DC2">
        <w:rPr>
          <w:rFonts w:ascii="Times New Roman" w:hAnsi="Times New Roman" w:cs="Times New Roman"/>
          <w:b/>
          <w:bCs/>
          <w:u w:val="single"/>
        </w:rPr>
        <w:t>6. RECAPTURE AGREEMENT</w:t>
      </w:r>
    </w:p>
    <w:p w14:paraId="153F10B2" w14:textId="222505A6" w:rsidR="001D4926" w:rsidRPr="00A64DC2" w:rsidRDefault="001D4926" w:rsidP="001D4926">
      <w:pPr>
        <w:jc w:val="both"/>
        <w:rPr>
          <w:rFonts w:ascii="Times New Roman" w:hAnsi="Times New Roman" w:cs="Times New Roman"/>
        </w:rPr>
      </w:pPr>
      <w:r w:rsidRPr="00A64DC2">
        <w:rPr>
          <w:rFonts w:ascii="Times New Roman" w:hAnsi="Times New Roman" w:cs="Times New Roman"/>
        </w:rPr>
        <w:lastRenderedPageBreak/>
        <w:t xml:space="preserve">In compliance with 24 CFR 92.254(a)(5), if Homebuyer sells or otherwise voluntarily or involuntarily transfers title to the Property during the Affordability Period, including transfer as a result of foreclosure or deed in lieu of foreclosure, then the outstanding direct </w:t>
      </w:r>
      <w:r w:rsidRPr="00A64DC2">
        <w:rPr>
          <w:rFonts w:ascii="Times New Roman" w:hAnsi="Times New Roman" w:cs="Times New Roman"/>
        </w:rPr>
        <w:t>CDBG-DR</w:t>
      </w:r>
      <w:r w:rsidRPr="00A64DC2">
        <w:rPr>
          <w:rFonts w:ascii="Times New Roman" w:hAnsi="Times New Roman" w:cs="Times New Roman"/>
        </w:rPr>
        <w:t xml:space="preserve"> assistance to the buyer (entire remaining balance of the Loan amount as determined pursuant to the terms of the Note) will be recaptured by </w:t>
      </w:r>
      <w:r w:rsidRPr="00A64DC2">
        <w:rPr>
          <w:rFonts w:ascii="Times New Roman" w:hAnsi="Times New Roman" w:cs="Times New Roman"/>
        </w:rPr>
        <w:t xml:space="preserve">the Commonwealth. </w:t>
      </w:r>
    </w:p>
    <w:p w14:paraId="2FEDD1B6" w14:textId="06C0DEB4" w:rsidR="008E2D85" w:rsidRPr="00A64DC2" w:rsidRDefault="001D4926" w:rsidP="008E2D85">
      <w:pPr>
        <w:rPr>
          <w:rFonts w:ascii="Times New Roman" w:hAnsi="Times New Roman" w:cs="Times New Roman"/>
        </w:rPr>
      </w:pPr>
      <w:r w:rsidRPr="00A64DC2">
        <w:rPr>
          <w:rFonts w:ascii="Times New Roman" w:hAnsi="Times New Roman" w:cs="Times New Roman"/>
        </w:rPr>
        <w:t xml:space="preserve">However, if the net proceeds of the sale are insufficient to repay the direct </w:t>
      </w:r>
      <w:r w:rsidRPr="00A64DC2">
        <w:rPr>
          <w:rFonts w:ascii="Times New Roman" w:hAnsi="Times New Roman" w:cs="Times New Roman"/>
        </w:rPr>
        <w:t>CDBG-DR</w:t>
      </w:r>
      <w:r w:rsidRPr="00A64DC2">
        <w:rPr>
          <w:rFonts w:ascii="Times New Roman" w:hAnsi="Times New Roman" w:cs="Times New Roman"/>
        </w:rPr>
        <w:t xml:space="preserve"> assistance, then the entire net proceeds will be recaptured and retained by </w:t>
      </w:r>
      <w:r w:rsidR="003414E6" w:rsidRPr="00A64DC2">
        <w:rPr>
          <w:rFonts w:ascii="Times New Roman" w:hAnsi="Times New Roman" w:cs="Times New Roman"/>
        </w:rPr>
        <w:t>the Commonwealth</w:t>
      </w:r>
      <w:r w:rsidRPr="00A64DC2">
        <w:rPr>
          <w:rFonts w:ascii="Times New Roman" w:hAnsi="Times New Roman" w:cs="Times New Roman"/>
        </w:rPr>
        <w:t xml:space="preserve"> to satisfy both this Agreement and the Loan. If there are no net proceeds, repayment is not </w:t>
      </w:r>
      <w:proofErr w:type="gramStart"/>
      <w:r w:rsidRPr="00A64DC2">
        <w:rPr>
          <w:rFonts w:ascii="Times New Roman" w:hAnsi="Times New Roman" w:cs="Times New Roman"/>
        </w:rPr>
        <w:t>required</w:t>
      </w:r>
      <w:proofErr w:type="gramEnd"/>
      <w:r w:rsidRPr="00A64DC2">
        <w:rPr>
          <w:rFonts w:ascii="Times New Roman" w:hAnsi="Times New Roman" w:cs="Times New Roman"/>
        </w:rPr>
        <w:t xml:space="preserve"> and the </w:t>
      </w:r>
      <w:r w:rsidR="003414E6" w:rsidRPr="00A64DC2">
        <w:rPr>
          <w:rFonts w:ascii="Times New Roman" w:hAnsi="Times New Roman" w:cs="Times New Roman"/>
        </w:rPr>
        <w:t>CDBG-DR</w:t>
      </w:r>
      <w:r w:rsidRPr="00A64DC2">
        <w:rPr>
          <w:rFonts w:ascii="Times New Roman" w:hAnsi="Times New Roman" w:cs="Times New Roman"/>
        </w:rPr>
        <w:t xml:space="preserve"> Program requirements are considered to be satisfied. The term “net proceeds” is defined as the sale price less the balance due on superior secured debt and closing costs incurred by the Homebuyer at sale or transfer</w:t>
      </w:r>
      <w:r w:rsidR="008E2D85" w:rsidRPr="00A64DC2">
        <w:rPr>
          <w:rFonts w:ascii="Times New Roman" w:hAnsi="Times New Roman" w:cs="Times New Roman"/>
        </w:rPr>
        <w:t xml:space="preserve">, </w:t>
      </w:r>
      <w:r w:rsidR="008E2D85" w:rsidRPr="00A64DC2">
        <w:rPr>
          <w:rFonts w:ascii="Times New Roman" w:hAnsi="Times New Roman" w:cs="Times New Roman"/>
        </w:rPr>
        <w:t xml:space="preserve">and the homeowner’s initial investment at time of purchase. </w:t>
      </w:r>
    </w:p>
    <w:p w14:paraId="2F7032B0" w14:textId="119D92A7" w:rsidR="001D4926" w:rsidRPr="00A64DC2" w:rsidRDefault="001D4926" w:rsidP="001D4926">
      <w:pPr>
        <w:jc w:val="both"/>
        <w:rPr>
          <w:rFonts w:ascii="Times New Roman" w:hAnsi="Times New Roman" w:cs="Times New Roman"/>
        </w:rPr>
      </w:pPr>
      <w:r w:rsidRPr="00A64DC2">
        <w:rPr>
          <w:rFonts w:ascii="Times New Roman" w:hAnsi="Times New Roman" w:cs="Times New Roman"/>
        </w:rPr>
        <w:t xml:space="preserve">In the event the net proceeds are less than the outstanding Loan balance, </w:t>
      </w:r>
      <w:r w:rsidR="00FF425D" w:rsidRPr="00A64DC2">
        <w:rPr>
          <w:rFonts w:ascii="Times New Roman" w:hAnsi="Times New Roman" w:cs="Times New Roman"/>
        </w:rPr>
        <w:t>the Commonwealth</w:t>
      </w:r>
      <w:r w:rsidRPr="00A64DC2">
        <w:rPr>
          <w:rFonts w:ascii="Times New Roman" w:hAnsi="Times New Roman" w:cs="Times New Roman"/>
        </w:rPr>
        <w:t xml:space="preserve"> reserves the right to determine whether the sales price is comparable to the sales price in an arms-length transaction for a similar unit and to evaluate the closing costs being charged to Homebuyer to ensure they are reasonable and customary. </w:t>
      </w:r>
    </w:p>
    <w:p w14:paraId="7E556259" w14:textId="699B7DAF" w:rsidR="001D4926" w:rsidRPr="00A64DC2" w:rsidRDefault="001D4926" w:rsidP="001D4926">
      <w:pPr>
        <w:jc w:val="both"/>
        <w:rPr>
          <w:rFonts w:ascii="Times New Roman" w:hAnsi="Times New Roman" w:cs="Times New Roman"/>
        </w:rPr>
      </w:pPr>
      <w:r w:rsidRPr="00A64DC2">
        <w:rPr>
          <w:rFonts w:ascii="Times New Roman" w:hAnsi="Times New Roman" w:cs="Times New Roman"/>
        </w:rPr>
        <w:t xml:space="preserve">Net proceeds of sale </w:t>
      </w:r>
      <w:proofErr w:type="gramStart"/>
      <w:r w:rsidRPr="00A64DC2">
        <w:rPr>
          <w:rFonts w:ascii="Times New Roman" w:hAnsi="Times New Roman" w:cs="Times New Roman"/>
        </w:rPr>
        <w:t>in excess of</w:t>
      </w:r>
      <w:proofErr w:type="gramEnd"/>
      <w:r w:rsidRPr="00A64DC2">
        <w:rPr>
          <w:rFonts w:ascii="Times New Roman" w:hAnsi="Times New Roman" w:cs="Times New Roman"/>
        </w:rPr>
        <w:t xml:space="preserve"> the outstanding direct </w:t>
      </w:r>
      <w:r w:rsidR="00FF425D" w:rsidRPr="00A64DC2">
        <w:rPr>
          <w:rFonts w:ascii="Times New Roman" w:hAnsi="Times New Roman" w:cs="Times New Roman"/>
        </w:rPr>
        <w:t>CDBG-DR</w:t>
      </w:r>
      <w:r w:rsidRPr="00A64DC2">
        <w:rPr>
          <w:rFonts w:ascii="Times New Roman" w:hAnsi="Times New Roman" w:cs="Times New Roman"/>
        </w:rPr>
        <w:t xml:space="preserve"> assistance will be retained by the Homebuyer.</w:t>
      </w:r>
    </w:p>
    <w:p w14:paraId="2CAAFD6C" w14:textId="26D4B682" w:rsidR="001D4926" w:rsidRPr="00A64DC2" w:rsidRDefault="001D4926" w:rsidP="001D4926">
      <w:pPr>
        <w:jc w:val="both"/>
        <w:rPr>
          <w:rFonts w:ascii="Times New Roman" w:hAnsi="Times New Roman" w:cs="Times New Roman"/>
        </w:rPr>
      </w:pPr>
      <w:r w:rsidRPr="00A64DC2">
        <w:rPr>
          <w:rFonts w:ascii="Times New Roman" w:hAnsi="Times New Roman" w:cs="Times New Roman"/>
        </w:rPr>
        <w:t xml:space="preserve">In the event Homebuyer wishes to refinance, </w:t>
      </w:r>
      <w:r w:rsidR="00FF425D" w:rsidRPr="00A64DC2">
        <w:rPr>
          <w:rFonts w:ascii="Times New Roman" w:hAnsi="Times New Roman" w:cs="Times New Roman"/>
        </w:rPr>
        <w:t>the Commonwealth</w:t>
      </w:r>
      <w:r w:rsidRPr="00A64DC2">
        <w:rPr>
          <w:rFonts w:ascii="Times New Roman" w:hAnsi="Times New Roman" w:cs="Times New Roman"/>
        </w:rPr>
        <w:t xml:space="preserve"> will recapture </w:t>
      </w:r>
      <w:r w:rsidR="00FF425D" w:rsidRPr="00A64DC2">
        <w:rPr>
          <w:rFonts w:ascii="Times New Roman" w:hAnsi="Times New Roman" w:cs="Times New Roman"/>
        </w:rPr>
        <w:t>CDBG-DR</w:t>
      </w:r>
      <w:r w:rsidRPr="00A64DC2">
        <w:rPr>
          <w:rFonts w:ascii="Times New Roman" w:hAnsi="Times New Roman" w:cs="Times New Roman"/>
        </w:rPr>
        <w:t xml:space="preserve"> funds subject to the amortization schedule. </w:t>
      </w:r>
      <w:r w:rsidR="00B04CC2" w:rsidRPr="00A64DC2">
        <w:rPr>
          <w:rFonts w:ascii="Times New Roman" w:hAnsi="Times New Roman" w:cs="Times New Roman"/>
        </w:rPr>
        <w:t>The Commonwealth</w:t>
      </w:r>
      <w:r w:rsidRPr="00A64DC2">
        <w:rPr>
          <w:rFonts w:ascii="Times New Roman" w:hAnsi="Times New Roman" w:cs="Times New Roman"/>
        </w:rPr>
        <w:t xml:space="preserve"> may elect to subordinate to refinancing on a case-by-case basis.</w:t>
      </w:r>
    </w:p>
    <w:p w14:paraId="36C8F346" w14:textId="5D28DD44" w:rsidR="001D4926" w:rsidRPr="00A64DC2" w:rsidRDefault="001D4926" w:rsidP="001D4926">
      <w:pPr>
        <w:jc w:val="both"/>
        <w:rPr>
          <w:rFonts w:ascii="Times New Roman" w:hAnsi="Times New Roman" w:cs="Times New Roman"/>
        </w:rPr>
      </w:pPr>
      <w:r w:rsidRPr="00A64DC2">
        <w:rPr>
          <w:rFonts w:ascii="Times New Roman" w:hAnsi="Times New Roman" w:cs="Times New Roman"/>
        </w:rPr>
        <w:t xml:space="preserve">To facilitate the expeditious administration of this Section, Homebuyer shall provide notice to </w:t>
      </w:r>
      <w:r w:rsidR="00B04CC2" w:rsidRPr="00A64DC2">
        <w:rPr>
          <w:rFonts w:ascii="Times New Roman" w:hAnsi="Times New Roman" w:cs="Times New Roman"/>
        </w:rPr>
        <w:t>the Commonwealth</w:t>
      </w:r>
      <w:r w:rsidRPr="00A64DC2">
        <w:rPr>
          <w:rFonts w:ascii="Times New Roman" w:hAnsi="Times New Roman" w:cs="Times New Roman"/>
        </w:rPr>
        <w:t xml:space="preserve"> of any anticipated refinance or transfer of title, including but not limited to a sale or foreclosure.</w:t>
      </w:r>
    </w:p>
    <w:p w14:paraId="78F286E9" w14:textId="63CE2AFA" w:rsidR="00B66729" w:rsidRPr="00A64DC2" w:rsidRDefault="00B66729" w:rsidP="00B66729">
      <w:pPr>
        <w:jc w:val="both"/>
        <w:rPr>
          <w:rFonts w:ascii="Times New Roman" w:hAnsi="Times New Roman" w:cs="Times New Roman"/>
          <w:b/>
          <w:u w:val="single"/>
        </w:rPr>
      </w:pPr>
      <w:r w:rsidRPr="00A64DC2">
        <w:rPr>
          <w:rFonts w:ascii="Times New Roman" w:hAnsi="Times New Roman" w:cs="Times New Roman"/>
          <w:b/>
          <w:u w:val="single"/>
        </w:rPr>
        <w:t xml:space="preserve">SECTION 7. USE OF </w:t>
      </w:r>
      <w:r w:rsidR="00A64DC2">
        <w:rPr>
          <w:rFonts w:ascii="Times New Roman" w:hAnsi="Times New Roman" w:cs="Times New Roman"/>
          <w:b/>
          <w:u w:val="single"/>
        </w:rPr>
        <w:t>CDBG-DR</w:t>
      </w:r>
      <w:r w:rsidRPr="00A64DC2">
        <w:rPr>
          <w:rFonts w:ascii="Times New Roman" w:hAnsi="Times New Roman" w:cs="Times New Roman"/>
          <w:b/>
          <w:u w:val="single"/>
        </w:rPr>
        <w:t xml:space="preserve"> FUNDS</w:t>
      </w:r>
    </w:p>
    <w:p w14:paraId="0B2E976D" w14:textId="7B8D1497" w:rsidR="00B66729" w:rsidRPr="00A64DC2" w:rsidRDefault="00B66729" w:rsidP="00B66729">
      <w:pPr>
        <w:jc w:val="both"/>
        <w:rPr>
          <w:rFonts w:ascii="Times New Roman" w:hAnsi="Times New Roman" w:cs="Times New Roman"/>
        </w:rPr>
      </w:pPr>
      <w:r w:rsidRPr="00A64DC2">
        <w:rPr>
          <w:rFonts w:ascii="Times New Roman" w:hAnsi="Times New Roman" w:cs="Times New Roman"/>
        </w:rPr>
        <w:t xml:space="preserve">Homebuyer agrees that the </w:t>
      </w:r>
      <w:r w:rsidR="00A64DC2">
        <w:rPr>
          <w:rFonts w:ascii="Times New Roman" w:hAnsi="Times New Roman" w:cs="Times New Roman"/>
        </w:rPr>
        <w:t>CDBG-DR</w:t>
      </w:r>
      <w:r w:rsidRPr="00A64DC2">
        <w:rPr>
          <w:rFonts w:ascii="Times New Roman" w:hAnsi="Times New Roman" w:cs="Times New Roman"/>
        </w:rPr>
        <w:t xml:space="preserve"> assistance will be used as gap financing to assist with down payment, closing costs, or the purchase price of the Property. This will reduce the total amount the Homebuyer will be required to borrow from a bank, credit union, or other lender </w:t>
      </w:r>
      <w:proofErr w:type="gramStart"/>
      <w:r w:rsidRPr="00A64DC2">
        <w:rPr>
          <w:rFonts w:ascii="Times New Roman" w:hAnsi="Times New Roman" w:cs="Times New Roman"/>
        </w:rPr>
        <w:t>in order to</w:t>
      </w:r>
      <w:proofErr w:type="gramEnd"/>
      <w:r w:rsidRPr="00A64DC2">
        <w:rPr>
          <w:rFonts w:ascii="Times New Roman" w:hAnsi="Times New Roman" w:cs="Times New Roman"/>
        </w:rPr>
        <w:t xml:space="preserve"> purchase the Property. The amount of </w:t>
      </w:r>
      <w:r w:rsidR="00A64DC2">
        <w:rPr>
          <w:rFonts w:ascii="Times New Roman" w:hAnsi="Times New Roman" w:cs="Times New Roman"/>
        </w:rPr>
        <w:t>CDBG-DR</w:t>
      </w:r>
      <w:r w:rsidRPr="00A64DC2">
        <w:rPr>
          <w:rFonts w:ascii="Times New Roman" w:hAnsi="Times New Roman" w:cs="Times New Roman"/>
        </w:rPr>
        <w:t xml:space="preserve"> assistance will not be final until Developer has updated all necessary underwriting and subsidy layering requirements based on final closing figures.</w:t>
      </w:r>
    </w:p>
    <w:p w14:paraId="1573F0F7" w14:textId="77777777" w:rsidR="00B66729" w:rsidRPr="00A64DC2" w:rsidRDefault="00B66729" w:rsidP="00B66729">
      <w:pPr>
        <w:jc w:val="both"/>
        <w:rPr>
          <w:rFonts w:ascii="Times New Roman" w:hAnsi="Times New Roman" w:cs="Times New Roman"/>
          <w:b/>
          <w:u w:val="single"/>
        </w:rPr>
      </w:pPr>
      <w:r w:rsidRPr="00A64DC2">
        <w:rPr>
          <w:rFonts w:ascii="Times New Roman" w:hAnsi="Times New Roman" w:cs="Times New Roman"/>
          <w:b/>
          <w:u w:val="single"/>
        </w:rPr>
        <w:t>SECTION 8. LOW INCOME HOMEBUYER</w:t>
      </w:r>
    </w:p>
    <w:p w14:paraId="1BEFE855" w14:textId="6DDD2DE4" w:rsidR="00B66729" w:rsidRPr="00767456" w:rsidRDefault="00B66729" w:rsidP="00B66729">
      <w:pPr>
        <w:jc w:val="both"/>
        <w:rPr>
          <w:rFonts w:ascii="Times New Roman" w:hAnsi="Times New Roman" w:cs="Times New Roman"/>
        </w:rPr>
      </w:pPr>
      <w:r w:rsidRPr="00767456">
        <w:rPr>
          <w:rFonts w:ascii="Times New Roman" w:hAnsi="Times New Roman" w:cs="Times New Roman"/>
        </w:rPr>
        <w:t xml:space="preserve">Homebuyer attests that Homebuyer qualifies as a low-income individual or household as defined by the </w:t>
      </w:r>
      <w:r w:rsidR="00A64DC2" w:rsidRPr="00767456">
        <w:rPr>
          <w:rFonts w:ascii="Times New Roman" w:hAnsi="Times New Roman" w:cs="Times New Roman"/>
        </w:rPr>
        <w:t>CDBG-DR</w:t>
      </w:r>
      <w:r w:rsidRPr="00767456">
        <w:rPr>
          <w:rFonts w:ascii="Times New Roman" w:hAnsi="Times New Roman" w:cs="Times New Roman"/>
        </w:rPr>
        <w:t xml:space="preserve"> Program. “Low-income” is defined as an individual or household whose gross income does not exceed 80% of the Area Median Income (AMI) as defined by HUD. </w:t>
      </w:r>
      <w:r w:rsidR="00A64DC2" w:rsidRPr="00767456">
        <w:rPr>
          <w:rFonts w:ascii="Times New Roman" w:hAnsi="Times New Roman" w:cs="Times New Roman"/>
        </w:rPr>
        <w:t xml:space="preserve">The </w:t>
      </w:r>
      <w:r w:rsidR="00A64DC2" w:rsidRPr="00767456">
        <w:rPr>
          <w:rFonts w:ascii="Times New Roman" w:hAnsi="Times New Roman" w:cs="Times New Roman"/>
        </w:rPr>
        <w:lastRenderedPageBreak/>
        <w:t>Commonwealth</w:t>
      </w:r>
      <w:r w:rsidRPr="00767456">
        <w:rPr>
          <w:rFonts w:ascii="Times New Roman" w:hAnsi="Times New Roman" w:cs="Times New Roman"/>
        </w:rPr>
        <w:t xml:space="preserve"> uses the Section 8 definition for determining income for </w:t>
      </w:r>
      <w:r w:rsidR="00A64DC2" w:rsidRPr="00767456">
        <w:rPr>
          <w:rFonts w:ascii="Times New Roman" w:hAnsi="Times New Roman" w:cs="Times New Roman"/>
        </w:rPr>
        <w:t>CDBG-DR</w:t>
      </w:r>
      <w:r w:rsidRPr="00767456">
        <w:rPr>
          <w:rFonts w:ascii="Times New Roman" w:hAnsi="Times New Roman" w:cs="Times New Roman"/>
        </w:rPr>
        <w:t xml:space="preserve"> homebuyer programs.</w:t>
      </w:r>
    </w:p>
    <w:p w14:paraId="5DB0CBFC" w14:textId="77777777" w:rsidR="00B66729" w:rsidRPr="00B23BDF" w:rsidRDefault="00B66729" w:rsidP="00B66729">
      <w:pPr>
        <w:jc w:val="both"/>
        <w:rPr>
          <w:rFonts w:ascii="Times New Roman" w:hAnsi="Times New Roman" w:cs="Times New Roman"/>
          <w:b/>
          <w:highlight w:val="yellow"/>
          <w:u w:val="single"/>
        </w:rPr>
      </w:pPr>
      <w:r w:rsidRPr="00B23BDF">
        <w:rPr>
          <w:rFonts w:ascii="Times New Roman" w:hAnsi="Times New Roman" w:cs="Times New Roman"/>
          <w:b/>
          <w:highlight w:val="yellow"/>
          <w:u w:val="single"/>
        </w:rPr>
        <w:t>SECTION 9. INSURANCE REQUIREMENT</w:t>
      </w:r>
    </w:p>
    <w:p w14:paraId="2EDD3886" w14:textId="71CEA37E" w:rsidR="0055315A" w:rsidRPr="00B23BDF" w:rsidRDefault="00B66729" w:rsidP="00B66729">
      <w:pPr>
        <w:jc w:val="both"/>
        <w:rPr>
          <w:rFonts w:ascii="Times New Roman" w:hAnsi="Times New Roman" w:cs="Times New Roman"/>
          <w:highlight w:val="yellow"/>
        </w:rPr>
      </w:pPr>
      <w:r w:rsidRPr="00B23BDF">
        <w:rPr>
          <w:rFonts w:ascii="Times New Roman" w:hAnsi="Times New Roman" w:cs="Times New Roman"/>
          <w:highlight w:val="yellow"/>
        </w:rPr>
        <w:t>At all times during the term of this Agreement</w:t>
      </w:r>
      <w:r w:rsidR="00B61B79" w:rsidRPr="00B23BDF">
        <w:rPr>
          <w:rFonts w:ascii="Times New Roman" w:hAnsi="Times New Roman" w:cs="Times New Roman"/>
          <w:highlight w:val="yellow"/>
        </w:rPr>
        <w:t>,</w:t>
      </w:r>
      <w:r w:rsidRPr="00B23BDF">
        <w:rPr>
          <w:rFonts w:ascii="Times New Roman" w:hAnsi="Times New Roman" w:cs="Times New Roman"/>
          <w:highlight w:val="yellow"/>
        </w:rPr>
        <w:t xml:space="preserve"> Homebuyer shall maintain a valid and current hazard insurance policy on the Property </w:t>
      </w:r>
      <w:r w:rsidR="0020192F" w:rsidRPr="00B23BDF">
        <w:rPr>
          <w:rFonts w:ascii="Times New Roman" w:hAnsi="Times New Roman" w:cs="Times New Roman"/>
          <w:highlight w:val="yellow"/>
        </w:rPr>
        <w:t xml:space="preserve">at a minimum of the combined </w:t>
      </w:r>
      <w:r w:rsidR="007A2E78" w:rsidRPr="00B23BDF">
        <w:rPr>
          <w:rFonts w:ascii="Times New Roman" w:hAnsi="Times New Roman" w:cs="Times New Roman"/>
          <w:highlight w:val="yellow"/>
        </w:rPr>
        <w:t xml:space="preserve">total </w:t>
      </w:r>
      <w:r w:rsidR="0020192F" w:rsidRPr="00B23BDF">
        <w:rPr>
          <w:rFonts w:ascii="Times New Roman" w:hAnsi="Times New Roman" w:cs="Times New Roman"/>
          <w:highlight w:val="yellow"/>
        </w:rPr>
        <w:t xml:space="preserve">amount of all mortgage liens </w:t>
      </w:r>
      <w:r w:rsidR="007A2E78" w:rsidRPr="00B23BDF">
        <w:rPr>
          <w:rFonts w:ascii="Times New Roman" w:hAnsi="Times New Roman" w:cs="Times New Roman"/>
          <w:highlight w:val="yellow"/>
        </w:rPr>
        <w:t xml:space="preserve">(including </w:t>
      </w:r>
      <w:r w:rsidR="00A052FB" w:rsidRPr="00B23BDF">
        <w:rPr>
          <w:rFonts w:ascii="Times New Roman" w:hAnsi="Times New Roman" w:cs="Times New Roman"/>
          <w:highlight w:val="yellow"/>
        </w:rPr>
        <w:t xml:space="preserve">all private liens and the CDBG-DR lien). Homebuyer shall </w:t>
      </w:r>
      <w:r w:rsidR="004C4D07" w:rsidRPr="00B23BDF">
        <w:rPr>
          <w:rFonts w:ascii="Times New Roman" w:hAnsi="Times New Roman" w:cs="Times New Roman"/>
          <w:highlight w:val="yellow"/>
        </w:rPr>
        <w:t xml:space="preserve">name </w:t>
      </w:r>
      <w:r w:rsidR="00137F6D" w:rsidRPr="00B23BDF">
        <w:rPr>
          <w:rFonts w:ascii="Times New Roman" w:hAnsi="Times New Roman" w:cs="Times New Roman"/>
          <w:highlight w:val="yellow"/>
        </w:rPr>
        <w:t xml:space="preserve">the Commonwealth </w:t>
      </w:r>
      <w:r w:rsidRPr="00B23BDF">
        <w:rPr>
          <w:rFonts w:ascii="Times New Roman" w:hAnsi="Times New Roman" w:cs="Times New Roman"/>
          <w:highlight w:val="yellow"/>
        </w:rPr>
        <w:t xml:space="preserve">as an additional loss payee in primary coverage. </w:t>
      </w:r>
    </w:p>
    <w:p w14:paraId="007631AF" w14:textId="4B89CE67" w:rsidR="00385923" w:rsidRPr="00B23BDF" w:rsidRDefault="00B66729" w:rsidP="00B66729">
      <w:pPr>
        <w:jc w:val="both"/>
        <w:rPr>
          <w:rFonts w:ascii="Times New Roman" w:hAnsi="Times New Roman" w:cs="Times New Roman"/>
          <w:highlight w:val="yellow"/>
        </w:rPr>
      </w:pPr>
      <w:r w:rsidRPr="00B23BDF">
        <w:rPr>
          <w:rFonts w:ascii="Times New Roman" w:hAnsi="Times New Roman" w:cs="Times New Roman"/>
          <w:highlight w:val="yellow"/>
        </w:rPr>
        <w:t xml:space="preserve">Failure to maintain a valid and current insurance policy will be considered a breach of this Agreement, and </w:t>
      </w:r>
      <w:r w:rsidR="004C4D07" w:rsidRPr="00B23BDF">
        <w:rPr>
          <w:rFonts w:ascii="Times New Roman" w:hAnsi="Times New Roman" w:cs="Times New Roman"/>
          <w:highlight w:val="yellow"/>
        </w:rPr>
        <w:t>the Commonwealth</w:t>
      </w:r>
      <w:r w:rsidRPr="00B23BDF">
        <w:rPr>
          <w:rFonts w:ascii="Times New Roman" w:hAnsi="Times New Roman" w:cs="Times New Roman"/>
          <w:highlight w:val="yellow"/>
        </w:rPr>
        <w:t xml:space="preserve"> will have the right to secure insurance for the Property and charge such costs to the Homebuyer or to foreclose on its Mortgage, if necessary, to protect the</w:t>
      </w:r>
      <w:r w:rsidR="004C4D07" w:rsidRPr="00B23BDF">
        <w:rPr>
          <w:rFonts w:ascii="Times New Roman" w:hAnsi="Times New Roman" w:cs="Times New Roman"/>
          <w:highlight w:val="yellow"/>
        </w:rPr>
        <w:t xml:space="preserve"> CDBG-DR</w:t>
      </w:r>
      <w:r w:rsidRPr="00B23BDF">
        <w:rPr>
          <w:rFonts w:ascii="Times New Roman" w:hAnsi="Times New Roman" w:cs="Times New Roman"/>
          <w:highlight w:val="yellow"/>
        </w:rPr>
        <w:t xml:space="preserve"> program investment. If the Property is in a</w:t>
      </w:r>
      <w:r w:rsidR="00385923" w:rsidRPr="00B23BDF">
        <w:rPr>
          <w:rFonts w:ascii="Times New Roman" w:hAnsi="Times New Roman" w:cs="Times New Roman"/>
          <w:highlight w:val="yellow"/>
        </w:rPr>
        <w:t xml:space="preserve"> Special Flood Hazard Area, the Homebuyer shall maintain a current and valid flood insurance policy on the Property </w:t>
      </w:r>
      <w:r w:rsidR="0046793D" w:rsidRPr="00B23BDF">
        <w:rPr>
          <w:rFonts w:ascii="Times New Roman" w:hAnsi="Times New Roman" w:cs="Times New Roman"/>
          <w:highlight w:val="yellow"/>
        </w:rPr>
        <w:t xml:space="preserve">in the amount of the lesser of the following at all times:  </w:t>
      </w:r>
    </w:p>
    <w:p w14:paraId="340B42FC" w14:textId="19CB5E23" w:rsidR="0046793D" w:rsidRPr="00B23BDF" w:rsidRDefault="0046793D" w:rsidP="0046793D">
      <w:pPr>
        <w:pStyle w:val="Default"/>
        <w:rPr>
          <w:rFonts w:ascii="Times New Roman" w:hAnsi="Times New Roman" w:cs="Times New Roman"/>
          <w:color w:val="1C1C1C"/>
          <w:highlight w:val="yellow"/>
        </w:rPr>
      </w:pPr>
      <w:r w:rsidRPr="00B23BDF">
        <w:rPr>
          <w:rFonts w:ascii="Times New Roman" w:hAnsi="Times New Roman" w:cs="Times New Roman"/>
          <w:color w:val="1C1C1C"/>
          <w:highlight w:val="yellow"/>
        </w:rPr>
        <w:t xml:space="preserve">• The value of the </w:t>
      </w:r>
      <w:r w:rsidRPr="00B23BDF">
        <w:rPr>
          <w:rFonts w:ascii="Times New Roman" w:hAnsi="Times New Roman" w:cs="Times New Roman"/>
          <w:color w:val="1C1C1C"/>
          <w:highlight w:val="yellow"/>
        </w:rPr>
        <w:t xml:space="preserve">CDBG-DR </w:t>
      </w:r>
      <w:r w:rsidRPr="00B23BDF">
        <w:rPr>
          <w:rFonts w:ascii="Times New Roman" w:hAnsi="Times New Roman" w:cs="Times New Roman"/>
          <w:color w:val="1C1C1C"/>
          <w:highlight w:val="yellow"/>
        </w:rPr>
        <w:t xml:space="preserve">award, </w:t>
      </w:r>
      <w:proofErr w:type="gramStart"/>
      <w:r w:rsidRPr="00B23BDF">
        <w:rPr>
          <w:rFonts w:ascii="Times New Roman" w:hAnsi="Times New Roman" w:cs="Times New Roman"/>
          <w:color w:val="1C1C1C"/>
          <w:highlight w:val="yellow"/>
        </w:rPr>
        <w:t>or;</w:t>
      </w:r>
      <w:proofErr w:type="gramEnd"/>
      <w:r w:rsidRPr="00B23BDF">
        <w:rPr>
          <w:rFonts w:ascii="Times New Roman" w:hAnsi="Times New Roman" w:cs="Times New Roman"/>
          <w:color w:val="1C1C1C"/>
          <w:highlight w:val="yellow"/>
        </w:rPr>
        <w:t xml:space="preserve"> </w:t>
      </w:r>
    </w:p>
    <w:p w14:paraId="2F158FF8" w14:textId="77777777" w:rsidR="0046793D" w:rsidRPr="00B23BDF" w:rsidRDefault="0046793D" w:rsidP="0046793D">
      <w:pPr>
        <w:pStyle w:val="Default"/>
        <w:rPr>
          <w:rFonts w:ascii="Times New Roman" w:hAnsi="Times New Roman" w:cs="Times New Roman"/>
          <w:color w:val="1C1C1C"/>
          <w:highlight w:val="yellow"/>
        </w:rPr>
      </w:pPr>
      <w:r w:rsidRPr="00B23BDF">
        <w:rPr>
          <w:rFonts w:ascii="Times New Roman" w:hAnsi="Times New Roman" w:cs="Times New Roman"/>
          <w:color w:val="1C1C1C"/>
          <w:highlight w:val="yellow"/>
        </w:rPr>
        <w:t xml:space="preserve">• The maximum amount available for the structure under the NFIP or a successor program. </w:t>
      </w:r>
    </w:p>
    <w:p w14:paraId="6D6B959E" w14:textId="77777777" w:rsidR="00385923" w:rsidRPr="00B23BDF" w:rsidRDefault="00385923" w:rsidP="00B66729">
      <w:pPr>
        <w:jc w:val="both"/>
        <w:rPr>
          <w:rFonts w:ascii="Times New Roman" w:hAnsi="Times New Roman" w:cs="Times New Roman"/>
          <w:highlight w:val="yellow"/>
        </w:rPr>
      </w:pPr>
    </w:p>
    <w:p w14:paraId="444CE358" w14:textId="71EEC294" w:rsidR="00287834" w:rsidRPr="00A64DC2" w:rsidRDefault="00B66729" w:rsidP="00B66729">
      <w:pPr>
        <w:jc w:val="both"/>
        <w:rPr>
          <w:rFonts w:ascii="Times New Roman" w:hAnsi="Times New Roman" w:cs="Times New Roman"/>
        </w:rPr>
      </w:pPr>
      <w:r w:rsidRPr="00B23BDF">
        <w:rPr>
          <w:rFonts w:ascii="Times New Roman" w:hAnsi="Times New Roman" w:cs="Times New Roman"/>
          <w:highlight w:val="yellow"/>
        </w:rPr>
        <w:t xml:space="preserve">Evidence of insurance must be provided at closing and annually thereafter to </w:t>
      </w:r>
      <w:r w:rsidR="009C67E7" w:rsidRPr="00B23BDF">
        <w:rPr>
          <w:rFonts w:ascii="Times New Roman" w:hAnsi="Times New Roman" w:cs="Times New Roman"/>
          <w:highlight w:val="yellow"/>
        </w:rPr>
        <w:t>the Commonwealth or Commonwealth’s</w:t>
      </w:r>
      <w:r w:rsidRPr="00B23BDF">
        <w:rPr>
          <w:rFonts w:ascii="Times New Roman" w:hAnsi="Times New Roman" w:cs="Times New Roman"/>
          <w:highlight w:val="yellow"/>
        </w:rPr>
        <w:t xml:space="preserve"> designee</w:t>
      </w:r>
      <w:r w:rsidR="0046793D" w:rsidRPr="00B23BDF">
        <w:rPr>
          <w:rFonts w:ascii="Times New Roman" w:hAnsi="Times New Roman" w:cs="Times New Roman"/>
          <w:highlight w:val="yellow"/>
        </w:rPr>
        <w:t xml:space="preserve">.  </w:t>
      </w:r>
      <w:r w:rsidR="00287834" w:rsidRPr="00B23BDF">
        <w:rPr>
          <w:rFonts w:ascii="Times New Roman" w:hAnsi="Times New Roman" w:cs="Times New Roman"/>
          <w:color w:val="1C1C1C"/>
          <w:highlight w:val="yellow"/>
        </w:rPr>
        <w:t xml:space="preserve">Failure to maintain insurance may result in </w:t>
      </w:r>
      <w:r w:rsidR="0046793D" w:rsidRPr="00B23BDF">
        <w:rPr>
          <w:rFonts w:ascii="Times New Roman" w:hAnsi="Times New Roman" w:cs="Times New Roman"/>
          <w:color w:val="1C1C1C"/>
          <w:highlight w:val="yellow"/>
        </w:rPr>
        <w:t>Homebuyer</w:t>
      </w:r>
      <w:r w:rsidR="00287834" w:rsidRPr="00B23BDF">
        <w:rPr>
          <w:rFonts w:ascii="Times New Roman" w:hAnsi="Times New Roman" w:cs="Times New Roman"/>
          <w:color w:val="1C1C1C"/>
          <w:highlight w:val="yellow"/>
        </w:rPr>
        <w:t xml:space="preserve"> being ineligible for future disaster relief.</w:t>
      </w:r>
      <w:r w:rsidR="0046793D" w:rsidRPr="00B23BDF">
        <w:rPr>
          <w:rFonts w:ascii="Times New Roman" w:hAnsi="Times New Roman" w:cs="Times New Roman"/>
          <w:color w:val="1C1C1C"/>
          <w:highlight w:val="yellow"/>
        </w:rPr>
        <w:t xml:space="preserve"> </w:t>
      </w:r>
      <w:r w:rsidR="00287834" w:rsidRPr="00B23BDF">
        <w:rPr>
          <w:rFonts w:ascii="Times New Roman" w:hAnsi="Times New Roman" w:cs="Times New Roman"/>
          <w:color w:val="1C1C1C"/>
          <w:highlight w:val="yellow"/>
        </w:rPr>
        <w:t>Upon sale or transfer of the property, the</w:t>
      </w:r>
      <w:r w:rsidR="0046793D" w:rsidRPr="00B23BDF">
        <w:rPr>
          <w:rFonts w:ascii="Times New Roman" w:hAnsi="Times New Roman" w:cs="Times New Roman"/>
          <w:color w:val="1C1C1C"/>
          <w:highlight w:val="yellow"/>
        </w:rPr>
        <w:t xml:space="preserve"> Homebuyer</w:t>
      </w:r>
      <w:r w:rsidR="00287834" w:rsidRPr="00B23BDF">
        <w:rPr>
          <w:rFonts w:ascii="Times New Roman" w:hAnsi="Times New Roman" w:cs="Times New Roman"/>
          <w:color w:val="1C1C1C"/>
          <w:highlight w:val="yellow"/>
        </w:rPr>
        <w:t xml:space="preserve"> will, on or before the date of such transfer and as part of the documents evidencing such transfer, notify all transferees in writing of the continuing obligation to maintain flood insurance on the property. If t</w:t>
      </w:r>
      <w:r w:rsidR="00767456" w:rsidRPr="00B23BDF">
        <w:rPr>
          <w:rFonts w:ascii="Times New Roman" w:hAnsi="Times New Roman" w:cs="Times New Roman"/>
          <w:color w:val="1C1C1C"/>
          <w:highlight w:val="yellow"/>
        </w:rPr>
        <w:t>he Homebuyer fails to provide such notice, the Homebuyer may be liable to the United States for future disaster assistance.</w:t>
      </w:r>
      <w:r w:rsidR="00767456" w:rsidRPr="00767456">
        <w:rPr>
          <w:rFonts w:ascii="Times New Roman" w:hAnsi="Times New Roman" w:cs="Times New Roman"/>
          <w:color w:val="1C1C1C"/>
        </w:rPr>
        <w:t xml:space="preserve"> </w:t>
      </w:r>
    </w:p>
    <w:p w14:paraId="0CA5DAAE" w14:textId="77777777" w:rsidR="00B66729" w:rsidRPr="00A64DC2" w:rsidRDefault="00B66729" w:rsidP="00B66729">
      <w:pPr>
        <w:jc w:val="both"/>
        <w:rPr>
          <w:rFonts w:ascii="Times New Roman" w:hAnsi="Times New Roman" w:cs="Times New Roman"/>
          <w:b/>
          <w:u w:val="single"/>
        </w:rPr>
      </w:pPr>
      <w:r w:rsidRPr="00A64DC2">
        <w:rPr>
          <w:rFonts w:ascii="Times New Roman" w:hAnsi="Times New Roman" w:cs="Times New Roman"/>
          <w:b/>
          <w:u w:val="single"/>
        </w:rPr>
        <w:t>SECTION 10. DEFAULT AND ENFORCEMENT</w:t>
      </w:r>
    </w:p>
    <w:p w14:paraId="51C30280" w14:textId="08CBC274" w:rsidR="00B66729" w:rsidRPr="00A64DC2" w:rsidRDefault="00B66729" w:rsidP="00B66729">
      <w:pPr>
        <w:jc w:val="both"/>
        <w:rPr>
          <w:rFonts w:ascii="Times New Roman" w:hAnsi="Times New Roman" w:cs="Times New Roman"/>
        </w:rPr>
      </w:pPr>
      <w:r w:rsidRPr="00A64DC2">
        <w:rPr>
          <w:rFonts w:ascii="Times New Roman" w:hAnsi="Times New Roman" w:cs="Times New Roman"/>
        </w:rPr>
        <w:t xml:space="preserve">In the event Homebuyer violates any terms of this Agreement or any other agreement between Homebuyer and </w:t>
      </w:r>
      <w:r w:rsidR="00767456">
        <w:rPr>
          <w:rFonts w:ascii="Times New Roman" w:hAnsi="Times New Roman" w:cs="Times New Roman"/>
        </w:rPr>
        <w:t>Commonwealth</w:t>
      </w:r>
      <w:r w:rsidRPr="00A64DC2">
        <w:rPr>
          <w:rFonts w:ascii="Times New Roman" w:hAnsi="Times New Roman" w:cs="Times New Roman"/>
        </w:rPr>
        <w:t xml:space="preserve">, </w:t>
      </w:r>
      <w:r w:rsidR="00767456">
        <w:rPr>
          <w:rFonts w:ascii="Times New Roman" w:hAnsi="Times New Roman" w:cs="Times New Roman"/>
        </w:rPr>
        <w:t>Commonwealth</w:t>
      </w:r>
      <w:r w:rsidRPr="00A64DC2">
        <w:rPr>
          <w:rFonts w:ascii="Times New Roman" w:hAnsi="Times New Roman" w:cs="Times New Roman"/>
        </w:rPr>
        <w:t xml:space="preserve"> shall issue a notice of violation to Homebuyer. Upon receipt of such a notice, Homebuyer agrees to remedy the violation within 30 days or, in the case of violations requiring longer cure periods, </w:t>
      </w:r>
      <w:r w:rsidR="00767456">
        <w:rPr>
          <w:rFonts w:ascii="Times New Roman" w:hAnsi="Times New Roman" w:cs="Times New Roman"/>
        </w:rPr>
        <w:t>Commonwealth</w:t>
      </w:r>
      <w:r w:rsidRPr="00A64DC2">
        <w:rPr>
          <w:rFonts w:ascii="Times New Roman" w:hAnsi="Times New Roman" w:cs="Times New Roman"/>
        </w:rPr>
        <w:t xml:space="preserve"> may allow for a period of up to 90 days to correct the violation. In such cases, Homebuyer must take action to begin corrections within 30 days of the date of </w:t>
      </w:r>
      <w:r w:rsidR="00767456">
        <w:rPr>
          <w:rFonts w:ascii="Times New Roman" w:hAnsi="Times New Roman" w:cs="Times New Roman"/>
        </w:rPr>
        <w:t>Commonwealth</w:t>
      </w:r>
      <w:r w:rsidRPr="00A64DC2">
        <w:rPr>
          <w:rFonts w:ascii="Times New Roman" w:hAnsi="Times New Roman" w:cs="Times New Roman"/>
        </w:rPr>
        <w:t xml:space="preserve">’s notice of violation. Upon Homebuyer’s failure to correct the violation within the allotted time, </w:t>
      </w:r>
      <w:r w:rsidR="00767456">
        <w:rPr>
          <w:rFonts w:ascii="Times New Roman" w:hAnsi="Times New Roman" w:cs="Times New Roman"/>
        </w:rPr>
        <w:t>Commonwealth</w:t>
      </w:r>
      <w:r w:rsidRPr="00A64DC2">
        <w:rPr>
          <w:rFonts w:ascii="Times New Roman" w:hAnsi="Times New Roman" w:cs="Times New Roman"/>
        </w:rPr>
        <w:t xml:space="preserve"> may take additional corrective action including suing for specific performance, declaring a default under the Loan, and seeking any other legal remedies available. </w:t>
      </w:r>
    </w:p>
    <w:p w14:paraId="4143D8AB" w14:textId="398A8717" w:rsidR="00B66729" w:rsidRPr="00A64DC2" w:rsidRDefault="00B66729" w:rsidP="00B66729">
      <w:pPr>
        <w:jc w:val="both"/>
        <w:rPr>
          <w:rFonts w:ascii="Times New Roman" w:hAnsi="Times New Roman" w:cs="Times New Roman"/>
        </w:rPr>
      </w:pPr>
      <w:r w:rsidRPr="00A64DC2">
        <w:rPr>
          <w:rFonts w:ascii="Times New Roman" w:hAnsi="Times New Roman" w:cs="Times New Roman"/>
        </w:rPr>
        <w:t xml:space="preserve">In the event of Homebuyer’s uncured violation of the principal residency provisions of Section 5, Homebuyer will be required to repay the entire amount of any unforgiven direct </w:t>
      </w:r>
      <w:r w:rsidR="00767456">
        <w:rPr>
          <w:rFonts w:ascii="Times New Roman" w:hAnsi="Times New Roman" w:cs="Times New Roman"/>
        </w:rPr>
        <w:t>CDBG-DR</w:t>
      </w:r>
      <w:r w:rsidRPr="00A64DC2">
        <w:rPr>
          <w:rFonts w:ascii="Times New Roman" w:hAnsi="Times New Roman" w:cs="Times New Roman"/>
        </w:rPr>
        <w:t xml:space="preserve"> </w:t>
      </w:r>
      <w:r w:rsidRPr="00A64DC2">
        <w:rPr>
          <w:rFonts w:ascii="Times New Roman" w:hAnsi="Times New Roman" w:cs="Times New Roman"/>
        </w:rPr>
        <w:lastRenderedPageBreak/>
        <w:t>assistance (e.g. the original amount of the Loan less any amount that has been forgiven) to the Homebuyer described herein from available net proceeds.</w:t>
      </w:r>
    </w:p>
    <w:p w14:paraId="62DBEEBD" w14:textId="29CC41B1" w:rsidR="00B66729" w:rsidRPr="00A64DC2" w:rsidRDefault="00B66729" w:rsidP="00B66729">
      <w:pPr>
        <w:jc w:val="both"/>
        <w:rPr>
          <w:rFonts w:ascii="Times New Roman" w:hAnsi="Times New Roman" w:cs="Times New Roman"/>
          <w:b/>
          <w:u w:val="single"/>
        </w:rPr>
      </w:pPr>
      <w:r w:rsidRPr="00A64DC2">
        <w:rPr>
          <w:rFonts w:ascii="Times New Roman" w:hAnsi="Times New Roman" w:cs="Times New Roman"/>
          <w:b/>
          <w:u w:val="single"/>
        </w:rPr>
        <w:t xml:space="preserve">SECTION 11. ROLE OF </w:t>
      </w:r>
      <w:r w:rsidR="00767456">
        <w:rPr>
          <w:rFonts w:ascii="Times New Roman" w:hAnsi="Times New Roman" w:cs="Times New Roman"/>
          <w:b/>
          <w:u w:val="single"/>
        </w:rPr>
        <w:t>COMMONWEALTH</w:t>
      </w:r>
    </w:p>
    <w:p w14:paraId="2A62A19A" w14:textId="77A45703" w:rsidR="00B66729" w:rsidRPr="00A64DC2" w:rsidRDefault="00B66729" w:rsidP="00B66729">
      <w:pPr>
        <w:jc w:val="both"/>
        <w:rPr>
          <w:rFonts w:ascii="Times New Roman" w:hAnsi="Times New Roman" w:cs="Times New Roman"/>
        </w:rPr>
      </w:pPr>
      <w:r w:rsidRPr="00A64DC2">
        <w:rPr>
          <w:rFonts w:ascii="Times New Roman" w:hAnsi="Times New Roman" w:cs="Times New Roman"/>
        </w:rPr>
        <w:t>A</w:t>
      </w:r>
      <w:r w:rsidR="00767456">
        <w:rPr>
          <w:rFonts w:ascii="Times New Roman" w:hAnsi="Times New Roman" w:cs="Times New Roman"/>
        </w:rPr>
        <w:t>s a CDBG-DR Grantee</w:t>
      </w:r>
      <w:r w:rsidRPr="00A64DC2">
        <w:rPr>
          <w:rFonts w:ascii="Times New Roman" w:hAnsi="Times New Roman" w:cs="Times New Roman"/>
        </w:rPr>
        <w:t xml:space="preserve">, </w:t>
      </w:r>
      <w:r w:rsidR="00767456">
        <w:rPr>
          <w:rFonts w:ascii="Times New Roman" w:hAnsi="Times New Roman" w:cs="Times New Roman"/>
        </w:rPr>
        <w:t>the COMMONWEALTH</w:t>
      </w:r>
      <w:r w:rsidRPr="00A64DC2">
        <w:rPr>
          <w:rFonts w:ascii="Times New Roman" w:hAnsi="Times New Roman" w:cs="Times New Roman"/>
        </w:rPr>
        <w:t xml:space="preserve"> is ultimately responsible to HUD for compliance with all</w:t>
      </w:r>
      <w:r w:rsidR="00767456">
        <w:rPr>
          <w:rFonts w:ascii="Times New Roman" w:hAnsi="Times New Roman" w:cs="Times New Roman"/>
        </w:rPr>
        <w:t xml:space="preserve"> CDBG-DR</w:t>
      </w:r>
      <w:r w:rsidRPr="00A64DC2">
        <w:rPr>
          <w:rFonts w:ascii="Times New Roman" w:hAnsi="Times New Roman" w:cs="Times New Roman"/>
        </w:rPr>
        <w:t xml:space="preserve"> requirements, including the enforcement of this Agreement and in particular its provisions related to principal residency and recapture. </w:t>
      </w:r>
    </w:p>
    <w:p w14:paraId="24DE5BBA" w14:textId="007FC1C9" w:rsidR="00B66729" w:rsidRPr="00A64DC2" w:rsidRDefault="00B66729" w:rsidP="00B66729">
      <w:pPr>
        <w:jc w:val="both"/>
        <w:rPr>
          <w:rFonts w:ascii="Times New Roman" w:hAnsi="Times New Roman" w:cs="Times New Roman"/>
        </w:rPr>
      </w:pPr>
      <w:r w:rsidRPr="00A64DC2">
        <w:rPr>
          <w:rFonts w:ascii="Times New Roman" w:hAnsi="Times New Roman" w:cs="Times New Roman"/>
        </w:rPr>
        <w:t xml:space="preserve">Therefore, Homebuyer specifically acknowledges that any information, documents, certifications, warranties, or promises being made to </w:t>
      </w:r>
      <w:r w:rsidR="00767456">
        <w:rPr>
          <w:rFonts w:ascii="Times New Roman" w:hAnsi="Times New Roman" w:cs="Times New Roman"/>
        </w:rPr>
        <w:t>Commonwealth</w:t>
      </w:r>
      <w:r w:rsidRPr="00A64DC2">
        <w:rPr>
          <w:rFonts w:ascii="Times New Roman" w:hAnsi="Times New Roman" w:cs="Times New Roman"/>
        </w:rPr>
        <w:t xml:space="preserve"> and are true and correct and that Homebuyer’s financial situation has not changed materially since the application for </w:t>
      </w:r>
      <w:r w:rsidR="00767456">
        <w:rPr>
          <w:rFonts w:ascii="Times New Roman" w:hAnsi="Times New Roman" w:cs="Times New Roman"/>
        </w:rPr>
        <w:t xml:space="preserve">CDBG-DR </w:t>
      </w:r>
      <w:r w:rsidRPr="00A64DC2">
        <w:rPr>
          <w:rFonts w:ascii="Times New Roman" w:hAnsi="Times New Roman" w:cs="Times New Roman"/>
        </w:rPr>
        <w:t xml:space="preserve">assistance was made. Homebuyer acknowledges that any discrepancies or misstatements may result in Homebuyer’s disqualification from participation in the program and shall be deemed a breach of this Agreement and the Loan, and Homebuyer will be required to repay the entire </w:t>
      </w:r>
      <w:r w:rsidR="00767456">
        <w:rPr>
          <w:rFonts w:ascii="Times New Roman" w:hAnsi="Times New Roman" w:cs="Times New Roman"/>
        </w:rPr>
        <w:t>CDBG-DR</w:t>
      </w:r>
      <w:r w:rsidRPr="00A64DC2">
        <w:rPr>
          <w:rFonts w:ascii="Times New Roman" w:hAnsi="Times New Roman" w:cs="Times New Roman"/>
        </w:rPr>
        <w:t xml:space="preserve"> investment amount.</w:t>
      </w:r>
    </w:p>
    <w:p w14:paraId="0171ACB1" w14:textId="3ED55179" w:rsidR="00B66729" w:rsidRPr="00A64DC2" w:rsidRDefault="00B66729" w:rsidP="00B66729">
      <w:pPr>
        <w:jc w:val="both"/>
        <w:rPr>
          <w:rFonts w:ascii="Times New Roman" w:hAnsi="Times New Roman" w:cs="Times New Roman"/>
        </w:rPr>
      </w:pPr>
      <w:r w:rsidRPr="00A64DC2">
        <w:rPr>
          <w:rFonts w:ascii="Times New Roman" w:hAnsi="Times New Roman" w:cs="Times New Roman"/>
        </w:rPr>
        <w:t xml:space="preserve">Further, Homebuyer specifically acknowledges that </w:t>
      </w:r>
      <w:r w:rsidR="00767456">
        <w:rPr>
          <w:rFonts w:ascii="Times New Roman" w:hAnsi="Times New Roman" w:cs="Times New Roman"/>
        </w:rPr>
        <w:t>Commonwealth</w:t>
      </w:r>
      <w:r w:rsidRPr="00A64DC2">
        <w:rPr>
          <w:rFonts w:ascii="Times New Roman" w:hAnsi="Times New Roman" w:cs="Times New Roman"/>
        </w:rPr>
        <w:t xml:space="preserve"> or its designee may review, monitor, or seek to confirm the Homebuyer’s ongoing compliance with the terms of this Agreement and the Loan, and Homebuyer agrees to provide such information or documents to </w:t>
      </w:r>
      <w:r w:rsidR="00767456">
        <w:rPr>
          <w:rFonts w:ascii="Times New Roman" w:hAnsi="Times New Roman" w:cs="Times New Roman"/>
        </w:rPr>
        <w:t>Commonwealth</w:t>
      </w:r>
      <w:r w:rsidRPr="00A64DC2">
        <w:rPr>
          <w:rFonts w:ascii="Times New Roman" w:hAnsi="Times New Roman" w:cs="Times New Roman"/>
        </w:rPr>
        <w:t xml:space="preserve"> or its designee as </w:t>
      </w:r>
      <w:r w:rsidR="00767456">
        <w:rPr>
          <w:rFonts w:ascii="Times New Roman" w:hAnsi="Times New Roman" w:cs="Times New Roman"/>
        </w:rPr>
        <w:t>Commonwealth</w:t>
      </w:r>
      <w:r w:rsidRPr="00A64DC2">
        <w:rPr>
          <w:rFonts w:ascii="Times New Roman" w:hAnsi="Times New Roman" w:cs="Times New Roman"/>
        </w:rPr>
        <w:t xml:space="preserve"> may reasonably require in the course of such monitoring or reviews, including but not limited to evidence that the Homebuyer is in compliance with Section 5.</w:t>
      </w:r>
    </w:p>
    <w:p w14:paraId="18374E21" w14:textId="30A4D8DA" w:rsidR="00B66729" w:rsidRPr="00767456" w:rsidRDefault="00767456" w:rsidP="00B66729">
      <w:pPr>
        <w:jc w:val="both"/>
        <w:rPr>
          <w:rFonts w:ascii="Times New Roman" w:hAnsi="Times New Roman" w:cs="Times New Roman"/>
        </w:rPr>
      </w:pPr>
      <w:r>
        <w:rPr>
          <w:rFonts w:ascii="Times New Roman" w:hAnsi="Times New Roman" w:cs="Times New Roman"/>
        </w:rPr>
        <w:t xml:space="preserve">Commonwealth </w:t>
      </w:r>
      <w:r w:rsidR="00B66729" w:rsidRPr="00A64DC2">
        <w:rPr>
          <w:rFonts w:ascii="Times New Roman" w:hAnsi="Times New Roman" w:cs="Times New Roman"/>
        </w:rPr>
        <w:t xml:space="preserve">may issue notices of violation, require corrective action, or seek performance using </w:t>
      </w:r>
      <w:proofErr w:type="gramStart"/>
      <w:r w:rsidR="00B66729" w:rsidRPr="00A64DC2">
        <w:rPr>
          <w:rFonts w:ascii="Times New Roman" w:hAnsi="Times New Roman" w:cs="Times New Roman"/>
        </w:rPr>
        <w:t>any and all</w:t>
      </w:r>
      <w:proofErr w:type="gramEnd"/>
      <w:r w:rsidR="00B66729" w:rsidRPr="00A64DC2">
        <w:rPr>
          <w:rFonts w:ascii="Times New Roman" w:hAnsi="Times New Roman" w:cs="Times New Roman"/>
        </w:rPr>
        <w:t xml:space="preserve"> legal remedies available.</w:t>
      </w:r>
    </w:p>
    <w:p w14:paraId="1CBD0A0A" w14:textId="77777777" w:rsidR="00B66729" w:rsidRPr="00A64DC2" w:rsidRDefault="00B66729" w:rsidP="00B66729">
      <w:pPr>
        <w:jc w:val="both"/>
        <w:rPr>
          <w:rFonts w:ascii="Times New Roman" w:hAnsi="Times New Roman" w:cs="Times New Roman"/>
          <w:b/>
          <w:u w:val="single"/>
        </w:rPr>
      </w:pPr>
      <w:r w:rsidRPr="00A64DC2">
        <w:rPr>
          <w:rFonts w:ascii="Times New Roman" w:hAnsi="Times New Roman" w:cs="Times New Roman"/>
          <w:b/>
          <w:u w:val="single"/>
        </w:rPr>
        <w:t>SECTION 12. MISCELLANEOUS</w:t>
      </w:r>
    </w:p>
    <w:p w14:paraId="1B36ECC0" w14:textId="77777777" w:rsidR="00B66729" w:rsidRDefault="00B66729" w:rsidP="00B66729">
      <w:pPr>
        <w:jc w:val="both"/>
        <w:rPr>
          <w:rFonts w:ascii="Times New Roman" w:hAnsi="Times New Roman" w:cs="Times New Roman"/>
          <w:b/>
        </w:rPr>
      </w:pPr>
      <w:r w:rsidRPr="00A64DC2">
        <w:rPr>
          <w:rFonts w:ascii="Times New Roman" w:hAnsi="Times New Roman" w:cs="Times New Roman"/>
          <w:b/>
        </w:rPr>
        <w:t>IN ANY QUESTIONS INVOLVING STATE LAW, FOR ANY ACTION, WHETHER REAL OR ASSERTED, AT LAW OR IN EQUITY, ARISING OUT OF THE EXECUTION, PERFORMANCE OR NON-PERFORMANCE OF THIS AGREEMENT, THE CHOICE OF LAW SHALL BE THE LAW AND COURT DECISIONS OF THE COMMONWEALTH</w:t>
      </w:r>
      <w:r w:rsidRPr="00506593">
        <w:rPr>
          <w:rFonts w:ascii="Times New Roman" w:hAnsi="Times New Roman" w:cs="Times New Roman"/>
          <w:b/>
        </w:rPr>
        <w:t xml:space="preserve"> OF KENTUCKY, WITHOUT REGARD TO CONFLICT OF LAW OR CHOICE OF LAW PRINCIPLES OF KENTUCKY OR OF ANY OTHER STATE.</w:t>
      </w:r>
    </w:p>
    <w:p w14:paraId="25254C0B" w14:textId="77777777" w:rsidR="00B66729" w:rsidRPr="006C2B00" w:rsidRDefault="00B66729" w:rsidP="00B66729">
      <w:pPr>
        <w:jc w:val="both"/>
        <w:rPr>
          <w:rFonts w:ascii="Times New Roman" w:hAnsi="Times New Roman" w:cs="Times New Roman"/>
        </w:rPr>
      </w:pPr>
      <w:r w:rsidRPr="00506593">
        <w:rPr>
          <w:rFonts w:ascii="Times New Roman" w:hAnsi="Times New Roman" w:cs="Times New Roman"/>
        </w:rPr>
        <w:t>Venue for any action, whether real or asserted, at law or in equity, arising out of the execution, performance, attempted performance or nonperformance of this Agreement, shall lie in Franklin County, Kentucky.</w:t>
      </w:r>
    </w:p>
    <w:p w14:paraId="22E30C5D" w14:textId="008BE7F1" w:rsidR="00B66729" w:rsidRPr="00506593" w:rsidRDefault="00B66729" w:rsidP="00B66729">
      <w:pPr>
        <w:jc w:val="both"/>
        <w:rPr>
          <w:rFonts w:ascii="Times New Roman" w:hAnsi="Times New Roman" w:cs="Times New Roman"/>
        </w:rPr>
      </w:pPr>
      <w:r w:rsidRPr="00506593">
        <w:rPr>
          <w:rFonts w:ascii="Times New Roman" w:hAnsi="Times New Roman" w:cs="Times New Roman"/>
        </w:rPr>
        <w:t xml:space="preserve">None of the rights and remedies conferred upon or reserved to </w:t>
      </w:r>
      <w:r w:rsidR="00767456">
        <w:rPr>
          <w:rFonts w:ascii="Times New Roman" w:hAnsi="Times New Roman" w:cs="Times New Roman"/>
        </w:rPr>
        <w:t>Commonwealth</w:t>
      </w:r>
      <w:r w:rsidRPr="00506593">
        <w:rPr>
          <w:rFonts w:ascii="Times New Roman" w:hAnsi="Times New Roman" w:cs="Times New Roman"/>
        </w:rPr>
        <w:t xml:space="preserve"> under this Agreement is intended to be exclusive of any other rights, and </w:t>
      </w:r>
      <w:proofErr w:type="gramStart"/>
      <w:r w:rsidRPr="00506593">
        <w:rPr>
          <w:rFonts w:ascii="Times New Roman" w:hAnsi="Times New Roman" w:cs="Times New Roman"/>
        </w:rPr>
        <w:t>each and every</w:t>
      </w:r>
      <w:proofErr w:type="gramEnd"/>
      <w:r w:rsidRPr="00506593">
        <w:rPr>
          <w:rFonts w:ascii="Times New Roman" w:hAnsi="Times New Roman" w:cs="Times New Roman"/>
        </w:rPr>
        <w:t xml:space="preserve"> right shall be cumulative and concurrent, and may be enforced separately, successively, or together, and may be exercised from time to time as often as may be deemed necessary by </w:t>
      </w:r>
      <w:r w:rsidR="00767456">
        <w:rPr>
          <w:rFonts w:ascii="Times New Roman" w:hAnsi="Times New Roman" w:cs="Times New Roman"/>
        </w:rPr>
        <w:t>Commonwealth</w:t>
      </w:r>
      <w:r w:rsidRPr="00506593">
        <w:rPr>
          <w:rFonts w:ascii="Times New Roman" w:hAnsi="Times New Roman" w:cs="Times New Roman"/>
        </w:rPr>
        <w:t>.</w:t>
      </w:r>
    </w:p>
    <w:p w14:paraId="7B5E1D1E" w14:textId="77777777" w:rsidR="00B66729" w:rsidRPr="00506593" w:rsidRDefault="00B66729" w:rsidP="00B66729">
      <w:pPr>
        <w:jc w:val="both"/>
        <w:rPr>
          <w:rFonts w:ascii="Times New Roman" w:hAnsi="Times New Roman" w:cs="Times New Roman"/>
          <w:b/>
        </w:rPr>
      </w:pPr>
      <w:r w:rsidRPr="00506593">
        <w:rPr>
          <w:rFonts w:ascii="Times New Roman" w:hAnsi="Times New Roman" w:cs="Times New Roman"/>
        </w:rPr>
        <w:lastRenderedPageBreak/>
        <w:t>The paragraph headings contained herein are for convenience in reference to this Agreement and are not intended to define or to limit the scope of any provision of this Agreement. Where appropriate, all personal pronouns used herein, whether used in the masculine, feminine or neutral gender, shall include all other genders and singular nouns used herein shall include the plural and vice versa.</w:t>
      </w:r>
    </w:p>
    <w:p w14:paraId="4BDB67C8" w14:textId="6028C120" w:rsidR="00254256" w:rsidRPr="00506593" w:rsidRDefault="00254256" w:rsidP="00254256">
      <w:pPr>
        <w:jc w:val="both"/>
        <w:rPr>
          <w:rFonts w:ascii="Times New Roman" w:eastAsia="Times New Roman" w:hAnsi="Times New Roman" w:cs="Times New Roman"/>
        </w:rPr>
      </w:pPr>
      <w:r w:rsidRPr="00506593">
        <w:rPr>
          <w:rFonts w:ascii="Times New Roman" w:hAnsi="Times New Roman" w:cs="Times New Roman"/>
          <w:b/>
        </w:rPr>
        <w:t>IN WITNESS WHEREOF</w:t>
      </w:r>
      <w:r w:rsidRPr="00506593">
        <w:rPr>
          <w:rFonts w:ascii="Times New Roman" w:hAnsi="Times New Roman" w:cs="Times New Roman"/>
        </w:rPr>
        <w:t xml:space="preserve">, Homebuyer and </w:t>
      </w:r>
      <w:r w:rsidR="00A64DC2">
        <w:rPr>
          <w:rFonts w:ascii="Times New Roman" w:hAnsi="Times New Roman" w:cs="Times New Roman"/>
        </w:rPr>
        <w:t>the Commonwealth</w:t>
      </w:r>
      <w:r w:rsidRPr="00506593">
        <w:rPr>
          <w:rFonts w:ascii="Times New Roman" w:hAnsi="Times New Roman" w:cs="Times New Roman"/>
        </w:rPr>
        <w:t xml:space="preserve"> executed this Agreement as of the date set forth above.</w:t>
      </w:r>
    </w:p>
    <w:p w14:paraId="3B29381A" w14:textId="77777777" w:rsidR="00254256" w:rsidRPr="00506593" w:rsidRDefault="00254256" w:rsidP="00254256">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rPr>
      </w:pPr>
    </w:p>
    <w:p w14:paraId="375A0C1F" w14:textId="1C527CBA" w:rsidR="00254256" w:rsidRPr="00506593" w:rsidRDefault="00A64DC2" w:rsidP="00254256">
      <w:pPr>
        <w:widowControl w:val="0"/>
        <w:tabs>
          <w:tab w:val="left" w:pos="-720"/>
          <w:tab w:val="left" w:pos="0"/>
          <w:tab w:val="left" w:pos="720"/>
          <w:tab w:val="left" w:pos="1440"/>
          <w:tab w:val="left" w:pos="2160"/>
          <w:tab w:val="left" w:pos="3600"/>
          <w:tab w:val="left" w:pos="4320"/>
          <w:tab w:val="left" w:pos="9360"/>
        </w:tabs>
        <w:spacing w:after="0" w:line="240" w:lineRule="auto"/>
        <w:jc w:val="both"/>
        <w:outlineLvl w:val="0"/>
        <w:rPr>
          <w:rFonts w:ascii="Times New Roman" w:eastAsia="Times New Roman" w:hAnsi="Times New Roman" w:cs="Times New Roman"/>
          <w:b/>
        </w:rPr>
      </w:pPr>
      <w:r>
        <w:rPr>
          <w:rFonts w:ascii="Times New Roman" w:eastAsia="Times New Roman" w:hAnsi="Times New Roman" w:cs="Times New Roman"/>
          <w:b/>
        </w:rPr>
        <w:t>COMMONWEALTH OF KENTUCKY</w:t>
      </w:r>
    </w:p>
    <w:p w14:paraId="148FD077" w14:textId="77777777" w:rsidR="00254256" w:rsidRPr="00506593" w:rsidRDefault="00254256" w:rsidP="00254256">
      <w:pPr>
        <w:widowControl w:val="0"/>
        <w:tabs>
          <w:tab w:val="left" w:pos="-720"/>
          <w:tab w:val="left" w:pos="0"/>
          <w:tab w:val="left" w:pos="720"/>
          <w:tab w:val="left" w:pos="1440"/>
          <w:tab w:val="left" w:pos="2160"/>
          <w:tab w:val="left" w:pos="3600"/>
          <w:tab w:val="left" w:pos="4320"/>
          <w:tab w:val="left" w:pos="9360"/>
        </w:tabs>
        <w:spacing w:after="0" w:line="240" w:lineRule="auto"/>
        <w:jc w:val="both"/>
        <w:outlineLvl w:val="0"/>
        <w:rPr>
          <w:rFonts w:ascii="Times New Roman" w:eastAsia="Times New Roman" w:hAnsi="Times New Roman" w:cs="Times New Roman"/>
          <w:b/>
        </w:rPr>
      </w:pPr>
    </w:p>
    <w:p w14:paraId="6C3D187B" w14:textId="77777777" w:rsidR="00254256" w:rsidRPr="00506593" w:rsidRDefault="00254256" w:rsidP="00254256">
      <w:pPr>
        <w:widowControl w:val="0"/>
        <w:tabs>
          <w:tab w:val="left" w:pos="-720"/>
          <w:tab w:val="left" w:pos="0"/>
          <w:tab w:val="left" w:pos="720"/>
          <w:tab w:val="left" w:pos="1440"/>
          <w:tab w:val="left" w:pos="2160"/>
          <w:tab w:val="left" w:pos="3600"/>
          <w:tab w:val="left" w:pos="4320"/>
          <w:tab w:val="left" w:pos="9360"/>
        </w:tabs>
        <w:spacing w:after="0" w:line="240" w:lineRule="auto"/>
        <w:jc w:val="both"/>
        <w:outlineLvl w:val="0"/>
        <w:rPr>
          <w:rFonts w:ascii="Times New Roman" w:eastAsia="Times New Roman" w:hAnsi="Times New Roman" w:cs="Times New Roman"/>
        </w:rPr>
      </w:pPr>
    </w:p>
    <w:p w14:paraId="7EE109CF" w14:textId="77777777" w:rsidR="00254256" w:rsidRPr="00506593" w:rsidRDefault="00254256" w:rsidP="00254256">
      <w:pPr>
        <w:widowControl w:val="0"/>
        <w:tabs>
          <w:tab w:val="left" w:pos="-720"/>
          <w:tab w:val="left" w:pos="0"/>
          <w:tab w:val="left" w:pos="720"/>
          <w:tab w:val="left" w:pos="1440"/>
          <w:tab w:val="left" w:pos="2160"/>
          <w:tab w:val="left" w:pos="3600"/>
          <w:tab w:val="left" w:pos="4320"/>
          <w:tab w:val="left" w:pos="9360"/>
        </w:tabs>
        <w:spacing w:after="0" w:line="240" w:lineRule="auto"/>
        <w:jc w:val="both"/>
        <w:rPr>
          <w:rFonts w:ascii="Times New Roman" w:eastAsia="Times New Roman" w:hAnsi="Times New Roman" w:cs="Times New Roman"/>
        </w:rPr>
      </w:pPr>
      <w:r w:rsidRPr="00506593">
        <w:rPr>
          <w:rFonts w:ascii="Times New Roman" w:eastAsia="Times New Roman" w:hAnsi="Times New Roman" w:cs="Times New Roman"/>
        </w:rPr>
        <w:t>By: ___________________________</w:t>
      </w:r>
      <w:r w:rsidRPr="00506593">
        <w:rPr>
          <w:rFonts w:ascii="Times New Roman" w:eastAsia="Times New Roman" w:hAnsi="Times New Roman" w:cs="Times New Roman"/>
        </w:rPr>
        <w:tab/>
      </w:r>
    </w:p>
    <w:p w14:paraId="5908FA89" w14:textId="77777777" w:rsidR="00254256" w:rsidRDefault="00254256" w:rsidP="00254256">
      <w:pPr>
        <w:widowControl w:val="0"/>
        <w:tabs>
          <w:tab w:val="left" w:pos="-720"/>
          <w:tab w:val="left" w:pos="0"/>
          <w:tab w:val="left" w:pos="720"/>
          <w:tab w:val="left" w:pos="1440"/>
          <w:tab w:val="left" w:pos="2160"/>
          <w:tab w:val="left" w:pos="3600"/>
          <w:tab w:val="left" w:pos="4320"/>
          <w:tab w:val="left" w:pos="9360"/>
        </w:tabs>
        <w:spacing w:after="0" w:line="240" w:lineRule="auto"/>
        <w:jc w:val="both"/>
        <w:rPr>
          <w:rFonts w:ascii="Times New Roman" w:eastAsia="Times New Roman" w:hAnsi="Times New Roman" w:cs="Times New Roman"/>
        </w:rPr>
      </w:pPr>
      <w:r w:rsidRPr="00506593">
        <w:rPr>
          <w:rFonts w:ascii="Times New Roman" w:eastAsia="Times New Roman" w:hAnsi="Times New Roman" w:cs="Times New Roman"/>
        </w:rPr>
        <w:tab/>
      </w:r>
      <w:r>
        <w:rPr>
          <w:rFonts w:ascii="Times New Roman" w:eastAsia="Times New Roman" w:hAnsi="Times New Roman" w:cs="Times New Roman"/>
        </w:rPr>
        <w:t>Matt Sawyers, Commissioner</w:t>
      </w:r>
    </w:p>
    <w:p w14:paraId="7DF90E78" w14:textId="28878C07" w:rsidR="00254256" w:rsidRPr="00506593" w:rsidRDefault="00254256" w:rsidP="00254256">
      <w:pPr>
        <w:widowControl w:val="0"/>
        <w:tabs>
          <w:tab w:val="left" w:pos="-720"/>
          <w:tab w:val="left" w:pos="0"/>
          <w:tab w:val="left" w:pos="720"/>
          <w:tab w:val="left" w:pos="1440"/>
          <w:tab w:val="left" w:pos="2160"/>
          <w:tab w:val="left" w:pos="3600"/>
          <w:tab w:val="left" w:pos="4320"/>
          <w:tab w:val="left" w:pos="9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Department for Local </w:t>
      </w:r>
      <w:r w:rsidR="00B55BFD">
        <w:rPr>
          <w:rFonts w:ascii="Times New Roman" w:eastAsia="Times New Roman" w:hAnsi="Times New Roman" w:cs="Times New Roman"/>
        </w:rPr>
        <w:t>Government</w:t>
      </w:r>
      <w:r w:rsidRPr="00506593">
        <w:rPr>
          <w:rFonts w:ascii="Times New Roman" w:eastAsia="Times New Roman" w:hAnsi="Times New Roman" w:cs="Times New Roman"/>
        </w:rPr>
        <w:tab/>
      </w:r>
      <w:r w:rsidRPr="00506593">
        <w:rPr>
          <w:rFonts w:ascii="Times New Roman" w:eastAsia="Times New Roman" w:hAnsi="Times New Roman" w:cs="Times New Roman"/>
        </w:rPr>
        <w:tab/>
      </w:r>
    </w:p>
    <w:p w14:paraId="56AD111F" w14:textId="77777777" w:rsidR="00254256" w:rsidRPr="00506593" w:rsidRDefault="00254256" w:rsidP="00254256">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rPr>
      </w:pPr>
    </w:p>
    <w:p w14:paraId="4876B218" w14:textId="77777777" w:rsidR="00254256" w:rsidRPr="00506593" w:rsidRDefault="00254256" w:rsidP="00254256">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rPr>
      </w:pPr>
      <w:r w:rsidRPr="00506593">
        <w:rPr>
          <w:rFonts w:ascii="Times New Roman" w:eastAsia="Times New Roman" w:hAnsi="Times New Roman" w:cs="Times New Roman"/>
        </w:rPr>
        <w:t xml:space="preserve">DATE: __________________________     </w:t>
      </w:r>
    </w:p>
    <w:p w14:paraId="0C9B28C6" w14:textId="77777777" w:rsidR="00254256" w:rsidRPr="00506593" w:rsidRDefault="00254256" w:rsidP="00254256">
      <w:pPr>
        <w:widowControl w:val="0"/>
        <w:tabs>
          <w:tab w:val="left" w:pos="-720"/>
          <w:tab w:val="left" w:pos="0"/>
          <w:tab w:val="left" w:pos="720"/>
          <w:tab w:val="left" w:pos="1440"/>
          <w:tab w:val="left" w:pos="2160"/>
          <w:tab w:val="left" w:pos="3600"/>
          <w:tab w:val="left" w:pos="4680"/>
          <w:tab w:val="left" w:pos="9360"/>
        </w:tabs>
        <w:spacing w:after="0" w:line="240" w:lineRule="auto"/>
        <w:jc w:val="both"/>
        <w:rPr>
          <w:rFonts w:ascii="Times New Roman" w:eastAsia="Times New Roman" w:hAnsi="Times New Roman" w:cs="Times New Roman"/>
        </w:rPr>
      </w:pPr>
    </w:p>
    <w:p w14:paraId="3777F68B" w14:textId="77777777" w:rsidR="00254256" w:rsidRPr="00506593" w:rsidRDefault="00254256" w:rsidP="00254256">
      <w:pPr>
        <w:widowControl w:val="0"/>
        <w:tabs>
          <w:tab w:val="left" w:pos="-720"/>
          <w:tab w:val="left" w:pos="0"/>
          <w:tab w:val="left" w:pos="720"/>
          <w:tab w:val="left" w:pos="1440"/>
          <w:tab w:val="left" w:pos="2160"/>
          <w:tab w:val="left" w:pos="3600"/>
          <w:tab w:val="left" w:pos="4680"/>
          <w:tab w:val="left" w:pos="9360"/>
        </w:tabs>
        <w:spacing w:after="0" w:line="240" w:lineRule="auto"/>
        <w:jc w:val="both"/>
        <w:outlineLvl w:val="0"/>
        <w:rPr>
          <w:rFonts w:ascii="Times New Roman" w:eastAsia="Times New Roman" w:hAnsi="Times New Roman" w:cs="Times New Roman"/>
          <w:b/>
        </w:rPr>
      </w:pPr>
    </w:p>
    <w:p w14:paraId="1039F855" w14:textId="77777777" w:rsidR="00254256" w:rsidRPr="00506593" w:rsidRDefault="00254256" w:rsidP="00254256">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p>
    <w:p w14:paraId="1AF89372" w14:textId="77777777" w:rsidR="00254256" w:rsidRPr="00506593" w:rsidRDefault="00254256" w:rsidP="00254256">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ab/>
      </w:r>
      <w:r w:rsidRPr="00506593">
        <w:rPr>
          <w:rFonts w:ascii="Times New Roman" w:eastAsia="Times New Roman" w:hAnsi="Times New Roman" w:cs="Times New Roman"/>
        </w:rPr>
        <w:tab/>
      </w:r>
      <w:r w:rsidRPr="00506593">
        <w:rPr>
          <w:rFonts w:ascii="Times New Roman" w:eastAsia="Times New Roman" w:hAnsi="Times New Roman" w:cs="Times New Roman"/>
        </w:rPr>
        <w:tab/>
      </w:r>
      <w:r w:rsidRPr="00506593">
        <w:rPr>
          <w:rFonts w:ascii="Times New Roman" w:eastAsia="Times New Roman" w:hAnsi="Times New Roman" w:cs="Times New Roman"/>
        </w:rPr>
        <w:tab/>
      </w:r>
    </w:p>
    <w:p w14:paraId="4D3D4997" w14:textId="77777777" w:rsidR="00254256" w:rsidRPr="00506593" w:rsidRDefault="00254256" w:rsidP="00254256">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b/>
        </w:rPr>
      </w:pPr>
      <w:r w:rsidRPr="00506593">
        <w:rPr>
          <w:rFonts w:ascii="Times New Roman" w:eastAsia="Times New Roman" w:hAnsi="Times New Roman" w:cs="Times New Roman"/>
          <w:b/>
        </w:rPr>
        <w:t>HOMEBUYER:</w:t>
      </w:r>
    </w:p>
    <w:p w14:paraId="433D0324" w14:textId="77777777" w:rsidR="00254256" w:rsidRPr="00506593" w:rsidRDefault="00254256" w:rsidP="00254256">
      <w:pPr>
        <w:widowControl w:val="0"/>
        <w:tabs>
          <w:tab w:val="left" w:pos="-720"/>
          <w:tab w:val="left" w:pos="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b/>
        </w:rPr>
      </w:pPr>
    </w:p>
    <w:p w14:paraId="16AE5B64"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__________________________________</w:t>
      </w:r>
    </w:p>
    <w:p w14:paraId="39F4C09A" w14:textId="7A635523"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HOMEBUYER</w:t>
      </w:r>
      <w:r>
        <w:rPr>
          <w:rFonts w:ascii="Times New Roman" w:eastAsia="Times New Roman" w:hAnsi="Times New Roman" w:cs="Times New Roman"/>
        </w:rPr>
        <w:t xml:space="preserve"> </w:t>
      </w:r>
      <w:r w:rsidRPr="00506593">
        <w:rPr>
          <w:rFonts w:ascii="Times New Roman" w:eastAsia="Times New Roman" w:hAnsi="Times New Roman" w:cs="Times New Roman"/>
        </w:rPr>
        <w:t>NAME, an individual</w:t>
      </w:r>
    </w:p>
    <w:p w14:paraId="7D8DB367"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p>
    <w:p w14:paraId="40285FFE"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DATE: ___________________________</w:t>
      </w:r>
    </w:p>
    <w:p w14:paraId="67F76A90"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p>
    <w:p w14:paraId="19C0079B"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p>
    <w:p w14:paraId="76F0915C"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__________________________________</w:t>
      </w:r>
    </w:p>
    <w:p w14:paraId="06055E47" w14:textId="30AD109E"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HOMEBUYER</w:t>
      </w:r>
      <w:r>
        <w:rPr>
          <w:rFonts w:ascii="Times New Roman" w:eastAsia="Times New Roman" w:hAnsi="Times New Roman" w:cs="Times New Roman"/>
        </w:rPr>
        <w:t xml:space="preserve"> </w:t>
      </w:r>
      <w:r w:rsidRPr="00506593">
        <w:rPr>
          <w:rFonts w:ascii="Times New Roman" w:eastAsia="Times New Roman" w:hAnsi="Times New Roman" w:cs="Times New Roman"/>
        </w:rPr>
        <w:t>NAME, an individual</w:t>
      </w:r>
    </w:p>
    <w:p w14:paraId="16FE73FB" w14:textId="77777777" w:rsidR="00254256" w:rsidRPr="00506593"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p>
    <w:p w14:paraId="3FBEA1B8" w14:textId="36789A76" w:rsidR="00C438CE" w:rsidRPr="00254256" w:rsidRDefault="00254256" w:rsidP="00254256">
      <w:pPr>
        <w:widowControl w:val="0"/>
        <w:tabs>
          <w:tab w:val="left" w:pos="-720"/>
          <w:tab w:val="left" w:pos="720"/>
          <w:tab w:val="left" w:pos="1440"/>
          <w:tab w:val="left" w:pos="2160"/>
          <w:tab w:val="left" w:pos="3600"/>
          <w:tab w:val="left" w:pos="9360"/>
        </w:tabs>
        <w:spacing w:after="0" w:line="240" w:lineRule="auto"/>
        <w:jc w:val="both"/>
        <w:outlineLvl w:val="0"/>
        <w:rPr>
          <w:rFonts w:ascii="Times New Roman" w:eastAsia="Times New Roman" w:hAnsi="Times New Roman" w:cs="Times New Roman"/>
        </w:rPr>
      </w:pPr>
      <w:r w:rsidRPr="00506593">
        <w:rPr>
          <w:rFonts w:ascii="Times New Roman" w:eastAsia="Times New Roman" w:hAnsi="Times New Roman" w:cs="Times New Roman"/>
        </w:rPr>
        <w:t>DATE: ___________________________</w:t>
      </w:r>
      <w:r>
        <w:rPr>
          <w:rFonts w:ascii="Times New Roman" w:eastAsia="Times New Roman" w:hAnsi="Times New Roman" w:cs="Times New Roman"/>
        </w:rPr>
        <w:t>_</w:t>
      </w:r>
    </w:p>
    <w:sectPr w:rsidR="00C438CE" w:rsidRPr="00254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B632" w14:textId="77777777" w:rsidR="002C0D6A" w:rsidRDefault="002C0D6A" w:rsidP="00BF5976">
      <w:pPr>
        <w:spacing w:after="0" w:line="240" w:lineRule="auto"/>
      </w:pPr>
      <w:r>
        <w:separator/>
      </w:r>
    </w:p>
  </w:endnote>
  <w:endnote w:type="continuationSeparator" w:id="0">
    <w:p w14:paraId="2CFC112E" w14:textId="77777777" w:rsidR="002C0D6A" w:rsidRDefault="002C0D6A" w:rsidP="00BF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09D7" w14:textId="77777777" w:rsidR="002C0D6A" w:rsidRDefault="002C0D6A" w:rsidP="00BF5976">
      <w:pPr>
        <w:spacing w:after="0" w:line="240" w:lineRule="auto"/>
      </w:pPr>
      <w:r>
        <w:separator/>
      </w:r>
    </w:p>
  </w:footnote>
  <w:footnote w:type="continuationSeparator" w:id="0">
    <w:p w14:paraId="1ED142FA" w14:textId="77777777" w:rsidR="002C0D6A" w:rsidRDefault="002C0D6A" w:rsidP="00BF5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8D"/>
    <w:rsid w:val="00011DBD"/>
    <w:rsid w:val="000C3411"/>
    <w:rsid w:val="00137F6D"/>
    <w:rsid w:val="00155CA7"/>
    <w:rsid w:val="001C4D1F"/>
    <w:rsid w:val="001D4926"/>
    <w:rsid w:val="0020192F"/>
    <w:rsid w:val="00237771"/>
    <w:rsid w:val="00252491"/>
    <w:rsid w:val="00254256"/>
    <w:rsid w:val="00276445"/>
    <w:rsid w:val="00287834"/>
    <w:rsid w:val="002B5174"/>
    <w:rsid w:val="002C0D6A"/>
    <w:rsid w:val="002C58F7"/>
    <w:rsid w:val="00322643"/>
    <w:rsid w:val="003414E6"/>
    <w:rsid w:val="00385923"/>
    <w:rsid w:val="003B393A"/>
    <w:rsid w:val="003F32BB"/>
    <w:rsid w:val="00413148"/>
    <w:rsid w:val="004377FE"/>
    <w:rsid w:val="0046793D"/>
    <w:rsid w:val="004C4D07"/>
    <w:rsid w:val="0055315A"/>
    <w:rsid w:val="00582C4F"/>
    <w:rsid w:val="005C3E6D"/>
    <w:rsid w:val="006B2BFB"/>
    <w:rsid w:val="00765955"/>
    <w:rsid w:val="00767456"/>
    <w:rsid w:val="007A2E78"/>
    <w:rsid w:val="007D0A0C"/>
    <w:rsid w:val="008C3249"/>
    <w:rsid w:val="008E2D85"/>
    <w:rsid w:val="00950A75"/>
    <w:rsid w:val="009B7865"/>
    <w:rsid w:val="009C67E7"/>
    <w:rsid w:val="009D4305"/>
    <w:rsid w:val="009D4F47"/>
    <w:rsid w:val="00A052FB"/>
    <w:rsid w:val="00A64DC2"/>
    <w:rsid w:val="00A77AA1"/>
    <w:rsid w:val="00B04CC2"/>
    <w:rsid w:val="00B23BDF"/>
    <w:rsid w:val="00B55BFD"/>
    <w:rsid w:val="00B61B79"/>
    <w:rsid w:val="00B66729"/>
    <w:rsid w:val="00B7477F"/>
    <w:rsid w:val="00B855EE"/>
    <w:rsid w:val="00BF5976"/>
    <w:rsid w:val="00C02AC5"/>
    <w:rsid w:val="00C1415C"/>
    <w:rsid w:val="00C32E9A"/>
    <w:rsid w:val="00C438CE"/>
    <w:rsid w:val="00C8058C"/>
    <w:rsid w:val="00C95CAA"/>
    <w:rsid w:val="00CC0804"/>
    <w:rsid w:val="00E0668D"/>
    <w:rsid w:val="00E835C5"/>
    <w:rsid w:val="00ED0EEF"/>
    <w:rsid w:val="00F242AE"/>
    <w:rsid w:val="00FC6FDF"/>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99A2"/>
  <w15:chartTrackingRefBased/>
  <w15:docId w15:val="{80CE38C2-E1F1-457A-BD38-1005A6D5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68D"/>
    <w:rPr>
      <w:rFonts w:eastAsiaTheme="majorEastAsia" w:cstheme="majorBidi"/>
      <w:color w:val="272727" w:themeColor="text1" w:themeTint="D8"/>
    </w:rPr>
  </w:style>
  <w:style w:type="paragraph" w:styleId="Title">
    <w:name w:val="Title"/>
    <w:basedOn w:val="Normal"/>
    <w:next w:val="Normal"/>
    <w:link w:val="TitleChar"/>
    <w:uiPriority w:val="10"/>
    <w:qFormat/>
    <w:rsid w:val="00E06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68D"/>
    <w:pPr>
      <w:spacing w:before="160"/>
      <w:jc w:val="center"/>
    </w:pPr>
    <w:rPr>
      <w:i/>
      <w:iCs/>
      <w:color w:val="404040" w:themeColor="text1" w:themeTint="BF"/>
    </w:rPr>
  </w:style>
  <w:style w:type="character" w:customStyle="1" w:styleId="QuoteChar">
    <w:name w:val="Quote Char"/>
    <w:basedOn w:val="DefaultParagraphFont"/>
    <w:link w:val="Quote"/>
    <w:uiPriority w:val="29"/>
    <w:rsid w:val="00E0668D"/>
    <w:rPr>
      <w:i/>
      <w:iCs/>
      <w:color w:val="404040" w:themeColor="text1" w:themeTint="BF"/>
    </w:rPr>
  </w:style>
  <w:style w:type="paragraph" w:styleId="ListParagraph">
    <w:name w:val="List Paragraph"/>
    <w:basedOn w:val="Normal"/>
    <w:uiPriority w:val="34"/>
    <w:qFormat/>
    <w:rsid w:val="00E0668D"/>
    <w:pPr>
      <w:ind w:left="720"/>
      <w:contextualSpacing/>
    </w:pPr>
  </w:style>
  <w:style w:type="character" w:styleId="IntenseEmphasis">
    <w:name w:val="Intense Emphasis"/>
    <w:basedOn w:val="DefaultParagraphFont"/>
    <w:uiPriority w:val="21"/>
    <w:qFormat/>
    <w:rsid w:val="00E0668D"/>
    <w:rPr>
      <w:i/>
      <w:iCs/>
      <w:color w:val="0F4761" w:themeColor="accent1" w:themeShade="BF"/>
    </w:rPr>
  </w:style>
  <w:style w:type="paragraph" w:styleId="IntenseQuote">
    <w:name w:val="Intense Quote"/>
    <w:basedOn w:val="Normal"/>
    <w:next w:val="Normal"/>
    <w:link w:val="IntenseQuoteChar"/>
    <w:uiPriority w:val="30"/>
    <w:qFormat/>
    <w:rsid w:val="00E06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68D"/>
    <w:rPr>
      <w:i/>
      <w:iCs/>
      <w:color w:val="0F4761" w:themeColor="accent1" w:themeShade="BF"/>
    </w:rPr>
  </w:style>
  <w:style w:type="character" w:styleId="IntenseReference">
    <w:name w:val="Intense Reference"/>
    <w:basedOn w:val="DefaultParagraphFont"/>
    <w:uiPriority w:val="32"/>
    <w:qFormat/>
    <w:rsid w:val="00E0668D"/>
    <w:rPr>
      <w:b/>
      <w:bCs/>
      <w:smallCaps/>
      <w:color w:val="0F4761" w:themeColor="accent1" w:themeShade="BF"/>
      <w:spacing w:val="5"/>
    </w:rPr>
  </w:style>
  <w:style w:type="paragraph" w:styleId="FootnoteText">
    <w:name w:val="footnote text"/>
    <w:basedOn w:val="Normal"/>
    <w:link w:val="FootnoteTextChar"/>
    <w:uiPriority w:val="99"/>
    <w:semiHidden/>
    <w:unhideWhenUsed/>
    <w:rsid w:val="00BF5976"/>
    <w:pPr>
      <w:spacing w:after="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BF5976"/>
    <w:rPr>
      <w:rFonts w:ascii="Calibri" w:eastAsia="Times New Roman" w:hAnsi="Calibri" w:cs="Times New Roman"/>
      <w:kern w:val="0"/>
      <w:sz w:val="20"/>
      <w:szCs w:val="20"/>
      <w14:ligatures w14:val="none"/>
    </w:rPr>
  </w:style>
  <w:style w:type="character" w:styleId="FootnoteReference">
    <w:name w:val="footnote reference"/>
    <w:basedOn w:val="DefaultParagraphFont"/>
    <w:uiPriority w:val="99"/>
    <w:semiHidden/>
    <w:unhideWhenUsed/>
    <w:rsid w:val="00BF5976"/>
    <w:rPr>
      <w:vertAlign w:val="superscript"/>
    </w:rPr>
  </w:style>
  <w:style w:type="paragraph" w:customStyle="1" w:styleId="Default">
    <w:name w:val="Default"/>
    <w:rsid w:val="0055315A"/>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Disaster</Value>
      <Value>2021 CDBG-DR Programs &amp; Projects</Value>
      <Value>2022 CDBG-DR Programs &amp; Projects</Value>
    </Document_x0020_Sub-Section>
  </documentManagement>
</p:properties>
</file>

<file path=customXml/itemProps1.xml><?xml version="1.0" encoding="utf-8"?>
<ds:datastoreItem xmlns:ds="http://schemas.openxmlformats.org/officeDocument/2006/customXml" ds:itemID="{D63BDA50-F74B-4050-ADE9-029E92FCCD67}"/>
</file>

<file path=customXml/itemProps2.xml><?xml version="1.0" encoding="utf-8"?>
<ds:datastoreItem xmlns:ds="http://schemas.openxmlformats.org/officeDocument/2006/customXml" ds:itemID="{FCFAF133-B2A1-4FA8-BEF5-6159DD38571F}"/>
</file>

<file path=customXml/itemProps3.xml><?xml version="1.0" encoding="utf-8"?>
<ds:datastoreItem xmlns:ds="http://schemas.openxmlformats.org/officeDocument/2006/customXml" ds:itemID="{5EB47A9D-88A9-4F94-BA87-C7B529FD26D3}"/>
</file>

<file path=docProps/app.xml><?xml version="1.0" encoding="utf-8"?>
<Properties xmlns="http://schemas.openxmlformats.org/officeDocument/2006/extended-properties" xmlns:vt="http://schemas.openxmlformats.org/officeDocument/2006/docPropsVTypes">
  <Template>Normal</Template>
  <TotalTime>92</TotalTime>
  <Pages>6</Pages>
  <Words>2067</Words>
  <Characters>11788</Characters>
  <Application>Microsoft Office Word</Application>
  <DocSecurity>0</DocSecurity>
  <Lines>98</Lines>
  <Paragraphs>27</Paragraphs>
  <ScaleCrop>false</ScaleCrop>
  <Company>Commonwealth Of Kentucky</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Homebuyer Loan Agreement</dc:title>
  <dc:subject/>
  <dc:creator>Lawson, Kamilia (DLG)</dc:creator>
  <cp:keywords/>
  <dc:description/>
  <cp:lastModifiedBy>Lawson, Kamilia (DLG)</cp:lastModifiedBy>
  <cp:revision>60</cp:revision>
  <dcterms:created xsi:type="dcterms:W3CDTF">2025-07-21T12:02:00Z</dcterms:created>
  <dcterms:modified xsi:type="dcterms:W3CDTF">2025-07-22T13:21:00Z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