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D807" w14:textId="77777777" w:rsidR="00453F18" w:rsidRPr="00FA61B0" w:rsidRDefault="00453F18">
      <w:pPr>
        <w:jc w:val="center"/>
        <w:rPr>
          <w:b/>
          <w:u w:val="single"/>
        </w:rPr>
      </w:pPr>
    </w:p>
    <w:p w14:paraId="5BAADC57" w14:textId="75DB2FB4" w:rsidR="007022CF" w:rsidRPr="00FA61B0" w:rsidRDefault="007022CF">
      <w:pPr>
        <w:jc w:val="center"/>
        <w:rPr>
          <w:b/>
          <w:u w:val="single"/>
        </w:rPr>
      </w:pPr>
      <w:r w:rsidRPr="00FA61B0">
        <w:rPr>
          <w:b/>
          <w:u w:val="single"/>
        </w:rPr>
        <w:t xml:space="preserve">NOTICE OF NO SIGNIFICANT </w:t>
      </w:r>
      <w:r w:rsidR="00453F18" w:rsidRPr="00FA61B0">
        <w:rPr>
          <w:b/>
          <w:u w:val="single"/>
        </w:rPr>
        <w:t>IMPA</w:t>
      </w:r>
      <w:r w:rsidRPr="00FA61B0">
        <w:rPr>
          <w:b/>
          <w:u w:val="single"/>
        </w:rPr>
        <w:t>CT ON THE ENVIRONMENT</w:t>
      </w:r>
    </w:p>
    <w:p w14:paraId="44D3CA59" w14:textId="74C1FFB4" w:rsidR="007022CF" w:rsidRPr="00FA61B0" w:rsidRDefault="007022CF">
      <w:pPr>
        <w:jc w:val="center"/>
        <w:rPr>
          <w:b/>
          <w:u w:val="single"/>
        </w:rPr>
      </w:pPr>
      <w:r w:rsidRPr="00FA61B0">
        <w:rPr>
          <w:b/>
          <w:u w:val="single"/>
        </w:rPr>
        <w:t>AND NOTICE OF REQUEST FOR RELEASE OF FUNDS</w:t>
      </w:r>
    </w:p>
    <w:p w14:paraId="0C06A2E2" w14:textId="77777777" w:rsidR="007022CF" w:rsidRPr="00FA61B0" w:rsidRDefault="007022CF">
      <w:pPr>
        <w:jc w:val="center"/>
        <w:rPr>
          <w:b/>
        </w:rPr>
      </w:pPr>
    </w:p>
    <w:p w14:paraId="75A376D0" w14:textId="7B03FD06" w:rsidR="007022CF" w:rsidRPr="00FA61B0" w:rsidRDefault="0089626E" w:rsidP="004E278C">
      <w:pPr>
        <w:jc w:val="both"/>
      </w:pPr>
      <w:r>
        <w:t>February 27</w:t>
      </w:r>
      <w:r w:rsidR="00CB6301" w:rsidRPr="00FA61B0">
        <w:t>, 202</w:t>
      </w:r>
      <w:r>
        <w:t>5</w:t>
      </w:r>
    </w:p>
    <w:p w14:paraId="1B120B0B" w14:textId="77777777" w:rsidR="007022CF" w:rsidRPr="00FA61B0" w:rsidRDefault="007022CF">
      <w:pPr>
        <w:jc w:val="both"/>
      </w:pPr>
    </w:p>
    <w:p w14:paraId="672A70FC" w14:textId="0B500F27" w:rsidR="00421BFB" w:rsidRPr="00FA61B0" w:rsidRDefault="00766E06">
      <w:pPr>
        <w:jc w:val="both"/>
        <w:rPr>
          <w:u w:val="single"/>
        </w:rPr>
      </w:pPr>
      <w:r w:rsidRPr="00FA61B0">
        <w:rPr>
          <w:u w:val="single"/>
        </w:rPr>
        <w:t>Kentucky Department for Local Government</w:t>
      </w:r>
    </w:p>
    <w:p w14:paraId="19620624" w14:textId="4D65D026" w:rsidR="00766E06" w:rsidRPr="00FA61B0" w:rsidRDefault="00766E06">
      <w:pPr>
        <w:jc w:val="both"/>
        <w:rPr>
          <w:u w:val="single"/>
        </w:rPr>
      </w:pPr>
      <w:r w:rsidRPr="00FA61B0">
        <w:rPr>
          <w:u w:val="single"/>
        </w:rPr>
        <w:t>100 Airport Road</w:t>
      </w:r>
    </w:p>
    <w:p w14:paraId="55EF259C" w14:textId="7E90EDD2" w:rsidR="00766E06" w:rsidRPr="00FA61B0" w:rsidRDefault="00766E06">
      <w:pPr>
        <w:jc w:val="both"/>
        <w:rPr>
          <w:u w:val="single"/>
        </w:rPr>
      </w:pPr>
      <w:r w:rsidRPr="00FA61B0">
        <w:rPr>
          <w:u w:val="single"/>
        </w:rPr>
        <w:t>Frankfort, KY 40601</w:t>
      </w:r>
    </w:p>
    <w:p w14:paraId="19008189" w14:textId="33159DDA" w:rsidR="00766E06" w:rsidRPr="00FA61B0" w:rsidRDefault="00766E06">
      <w:pPr>
        <w:jc w:val="both"/>
        <w:rPr>
          <w:u w:val="single"/>
        </w:rPr>
      </w:pPr>
      <w:r w:rsidRPr="00FA61B0">
        <w:rPr>
          <w:u w:val="single"/>
        </w:rPr>
        <w:t>502-573-2382</w:t>
      </w:r>
    </w:p>
    <w:p w14:paraId="67B9FF03" w14:textId="77777777" w:rsidR="004E278C" w:rsidRPr="00FA61B0" w:rsidRDefault="004E278C">
      <w:pPr>
        <w:jc w:val="both"/>
      </w:pPr>
    </w:p>
    <w:p w14:paraId="6578F22D" w14:textId="183CBB14" w:rsidR="007022CF" w:rsidRPr="00FA61B0" w:rsidRDefault="004E278C">
      <w:pPr>
        <w:jc w:val="both"/>
      </w:pPr>
      <w:r w:rsidRPr="00FA61B0">
        <w:t xml:space="preserve">These notices shall satisfy two separate but related procedural requirements for the activities to be undertaken by </w:t>
      </w:r>
      <w:r w:rsidR="00766E06" w:rsidRPr="00FA61B0">
        <w:t>the Kentucky Department for Local Government</w:t>
      </w:r>
      <w:r w:rsidR="00421BFB" w:rsidRPr="00FA61B0">
        <w:t>.</w:t>
      </w:r>
    </w:p>
    <w:p w14:paraId="6BEF8B40" w14:textId="77777777" w:rsidR="004E278C" w:rsidRPr="00FA61B0" w:rsidRDefault="004E278C">
      <w:pPr>
        <w:jc w:val="both"/>
      </w:pPr>
    </w:p>
    <w:p w14:paraId="5FBE0D76" w14:textId="77777777" w:rsidR="007022CF" w:rsidRPr="001E3539" w:rsidRDefault="007022CF" w:rsidP="00453F18">
      <w:pPr>
        <w:jc w:val="center"/>
        <w:rPr>
          <w:b/>
        </w:rPr>
      </w:pPr>
      <w:r w:rsidRPr="001E3539">
        <w:rPr>
          <w:b/>
        </w:rPr>
        <w:t>TO ALL INTERESTED AGENCIES, GROUPS, AND PERSONS:</w:t>
      </w:r>
    </w:p>
    <w:p w14:paraId="19174169" w14:textId="77777777" w:rsidR="004E278C" w:rsidRPr="00FA61B0" w:rsidRDefault="004E278C">
      <w:pPr>
        <w:jc w:val="both"/>
      </w:pPr>
    </w:p>
    <w:p w14:paraId="2C350EF2" w14:textId="77777777" w:rsidR="004E278C" w:rsidRPr="00FA61B0" w:rsidRDefault="004E278C">
      <w:pPr>
        <w:jc w:val="both"/>
        <w:rPr>
          <w:b/>
        </w:rPr>
      </w:pPr>
      <w:r w:rsidRPr="00FA61B0">
        <w:tab/>
      </w:r>
      <w:r w:rsidRPr="00FA61B0">
        <w:tab/>
      </w:r>
      <w:r w:rsidRPr="00FA61B0">
        <w:tab/>
      </w:r>
      <w:r w:rsidRPr="00FA61B0">
        <w:tab/>
      </w:r>
      <w:r w:rsidRPr="00FA61B0">
        <w:rPr>
          <w:b/>
        </w:rPr>
        <w:t>Request for Release of Funds</w:t>
      </w:r>
    </w:p>
    <w:p w14:paraId="13062CF3" w14:textId="3EC0B828" w:rsidR="00B3072A" w:rsidRDefault="007022CF" w:rsidP="0089626E">
      <w:pPr>
        <w:jc w:val="both"/>
      </w:pPr>
      <w:r w:rsidRPr="00FA61B0">
        <w:t xml:space="preserve">On or </w:t>
      </w:r>
      <w:r w:rsidRPr="00B843EC">
        <w:t xml:space="preserve">about </w:t>
      </w:r>
      <w:r w:rsidR="006E29F6">
        <w:rPr>
          <w:iCs/>
        </w:rPr>
        <w:t>May 20</w:t>
      </w:r>
      <w:r w:rsidR="00B843EC" w:rsidRPr="00B843EC">
        <w:rPr>
          <w:iCs/>
        </w:rPr>
        <w:t>, 2025</w:t>
      </w:r>
      <w:r w:rsidR="00F3012D" w:rsidRPr="0089626E">
        <w:rPr>
          <w:i/>
        </w:rPr>
        <w:t xml:space="preserve">, </w:t>
      </w:r>
      <w:r w:rsidR="00766E06" w:rsidRPr="0089626E">
        <w:rPr>
          <w:iCs/>
        </w:rPr>
        <w:t>The Kentucky Department for Local Government</w:t>
      </w:r>
      <w:r w:rsidR="00F3012D" w:rsidRPr="0089626E">
        <w:rPr>
          <w:i/>
        </w:rPr>
        <w:t xml:space="preserve"> </w:t>
      </w:r>
      <w:r w:rsidRPr="0089626E">
        <w:t>will</w:t>
      </w:r>
      <w:r w:rsidR="004E278C" w:rsidRPr="0089626E">
        <w:t xml:space="preserve"> submit a</w:t>
      </w:r>
      <w:r w:rsidRPr="0089626E">
        <w:t xml:space="preserve"> request</w:t>
      </w:r>
      <w:r w:rsidR="004E278C" w:rsidRPr="0089626E">
        <w:t xml:space="preserve"> to</w:t>
      </w:r>
      <w:r w:rsidRPr="0089626E">
        <w:t xml:space="preserve"> the </w:t>
      </w:r>
      <w:r w:rsidR="00766E06" w:rsidRPr="0089626E">
        <w:t>United States Department of Housing and Urban Development</w:t>
      </w:r>
      <w:r w:rsidR="00BB07E9">
        <w:t>-Office of Disaster Recovery</w:t>
      </w:r>
      <w:r w:rsidR="00766E06" w:rsidRPr="00FA61B0">
        <w:t xml:space="preserve"> </w:t>
      </w:r>
      <w:r w:rsidR="004E278C" w:rsidRPr="00FA61B0">
        <w:t>for the</w:t>
      </w:r>
      <w:r w:rsidRPr="00FA61B0">
        <w:t xml:space="preserve"> release</w:t>
      </w:r>
      <w:r w:rsidR="00C66AE6" w:rsidRPr="00FA61B0">
        <w:t xml:space="preserve"> of Community Development Block Grant</w:t>
      </w:r>
      <w:r w:rsidR="0089626E">
        <w:t>-Disaster Recovery</w:t>
      </w:r>
      <w:r w:rsidR="00C66AE6" w:rsidRPr="00FA61B0">
        <w:t xml:space="preserve"> (CDBG</w:t>
      </w:r>
      <w:r w:rsidR="0089626E">
        <w:t>-DR</w:t>
      </w:r>
      <w:r w:rsidR="00C66AE6" w:rsidRPr="00FA61B0">
        <w:t>)</w:t>
      </w:r>
      <w:r w:rsidR="007574EB" w:rsidRPr="00FA61B0">
        <w:t xml:space="preserve"> </w:t>
      </w:r>
      <w:r w:rsidRPr="00FA61B0">
        <w:t xml:space="preserve">funds under </w:t>
      </w:r>
      <w:r w:rsidR="0089626E" w:rsidRPr="0089626E">
        <w:t>Title 1 of the Housing and Community Development Act of 1974 (PL 93-383)</w:t>
      </w:r>
      <w:r w:rsidR="0089626E">
        <w:t xml:space="preserve"> to undertake the following project:</w:t>
      </w:r>
    </w:p>
    <w:p w14:paraId="3F9DA5D9" w14:textId="77777777" w:rsidR="0089626E" w:rsidRPr="0089626E" w:rsidRDefault="0089626E" w:rsidP="0089626E">
      <w:pPr>
        <w:jc w:val="both"/>
      </w:pPr>
    </w:p>
    <w:p w14:paraId="641A25BD" w14:textId="5A26A1EB" w:rsidR="0047545D" w:rsidRDefault="0089626E" w:rsidP="0089626E">
      <w:pPr>
        <w:jc w:val="both"/>
      </w:pPr>
      <w:r w:rsidRPr="0089626E">
        <w:t xml:space="preserve">Project Name: </w:t>
      </w:r>
      <w:r>
        <w:t>Partnership Housing Benton Way Phase 2</w:t>
      </w:r>
      <w:r w:rsidR="0047545D" w:rsidRPr="0047545D">
        <w:t xml:space="preserve">: </w:t>
      </w:r>
    </w:p>
    <w:p w14:paraId="7959B62C" w14:textId="77777777" w:rsidR="0089626E" w:rsidRPr="0089626E" w:rsidRDefault="0089626E" w:rsidP="0089626E">
      <w:pPr>
        <w:jc w:val="both"/>
      </w:pPr>
    </w:p>
    <w:p w14:paraId="263EB5E4" w14:textId="5710AFF2" w:rsidR="0089626E" w:rsidRDefault="0089626E" w:rsidP="0089626E">
      <w:pPr>
        <w:jc w:val="both"/>
      </w:pPr>
      <w:r w:rsidRPr="0089626E">
        <w:t xml:space="preserve">Purpose of the Project: </w:t>
      </w:r>
      <w:r>
        <w:t>Development</w:t>
      </w:r>
      <w:r w:rsidRPr="0089626E">
        <w:t xml:space="preserve"> of </w:t>
      </w:r>
      <w:r>
        <w:t>multi</w:t>
      </w:r>
      <w:r w:rsidRPr="0089626E">
        <w:t xml:space="preserve">-family </w:t>
      </w:r>
      <w:r>
        <w:t>rental units (duplexes)</w:t>
      </w:r>
      <w:r w:rsidRPr="0089626E">
        <w:t xml:space="preserve"> to meet community</w:t>
      </w:r>
      <w:r>
        <w:t xml:space="preserve"> housing</w:t>
      </w:r>
      <w:r w:rsidRPr="0089626E">
        <w:t xml:space="preserve"> needs in response to 2021 and 2022 floods </w:t>
      </w:r>
      <w:r>
        <w:t>in Eastern KY</w:t>
      </w:r>
      <w:r w:rsidR="0047545D">
        <w:t>.</w:t>
      </w:r>
    </w:p>
    <w:p w14:paraId="0EDC82FC" w14:textId="77777777" w:rsidR="0047545D" w:rsidRDefault="0047545D" w:rsidP="0047545D">
      <w:pPr>
        <w:jc w:val="both"/>
      </w:pPr>
    </w:p>
    <w:p w14:paraId="0889DA05" w14:textId="13E9E400" w:rsidR="0047545D" w:rsidRDefault="0047545D" w:rsidP="0047545D">
      <w:pPr>
        <w:jc w:val="both"/>
      </w:pPr>
      <w:r>
        <w:t xml:space="preserve">CDBG-DR funds will be to construct </w:t>
      </w:r>
      <w:r w:rsidRPr="0047545D">
        <w:rPr>
          <w:rFonts w:ascii="Arial"/>
          <w:sz w:val="20"/>
          <w:szCs w:val="20"/>
        </w:rPr>
        <w:t>six duplexes or 12-units</w:t>
      </w:r>
      <w:r w:rsidRPr="0047545D">
        <w:rPr>
          <w:rFonts w:ascii="Arial"/>
          <w:sz w:val="20"/>
          <w:szCs w:val="20"/>
        </w:rPr>
        <w:t xml:space="preserve"> </w:t>
      </w:r>
      <w:r>
        <w:rPr>
          <w:rFonts w:ascii="Arial"/>
          <w:sz w:val="20"/>
          <w:szCs w:val="20"/>
        </w:rPr>
        <w:t xml:space="preserve">on </w:t>
      </w:r>
      <w:r w:rsidRPr="0047545D">
        <w:rPr>
          <w:rFonts w:ascii="Arial"/>
          <w:sz w:val="20"/>
          <w:szCs w:val="20"/>
        </w:rPr>
        <w:t>six lots (Lots #'s: 1,2,3,4, 5 and 15)</w:t>
      </w:r>
      <w:r>
        <w:rPr>
          <w:rFonts w:ascii="Arial"/>
          <w:sz w:val="20"/>
          <w:szCs w:val="20"/>
        </w:rPr>
        <w:t>.</w:t>
      </w:r>
    </w:p>
    <w:p w14:paraId="0106E635" w14:textId="2B7D98B5" w:rsidR="0047545D" w:rsidRDefault="0047545D" w:rsidP="0089626E">
      <w:pPr>
        <w:jc w:val="both"/>
        <w:rPr>
          <w:rFonts w:ascii="Arial"/>
          <w:sz w:val="20"/>
          <w:szCs w:val="20"/>
        </w:rPr>
      </w:pPr>
    </w:p>
    <w:p w14:paraId="31863B25" w14:textId="77777777" w:rsidR="0047545D" w:rsidRDefault="0047545D" w:rsidP="0089626E">
      <w:pPr>
        <w:jc w:val="both"/>
        <w:rPr>
          <w:rFonts w:ascii="Arial"/>
          <w:sz w:val="20"/>
          <w:szCs w:val="20"/>
        </w:rPr>
      </w:pPr>
    </w:p>
    <w:p w14:paraId="29C96195" w14:textId="30883693" w:rsidR="0047545D" w:rsidRDefault="0047545D" w:rsidP="0089626E">
      <w:pPr>
        <w:jc w:val="both"/>
      </w:pPr>
      <w:r>
        <w:rPr>
          <w:rFonts w:ascii="Arial"/>
          <w:sz w:val="20"/>
          <w:szCs w:val="20"/>
        </w:rPr>
        <w:t>CDBG-DR Funding: $6,000,0000</w:t>
      </w:r>
    </w:p>
    <w:p w14:paraId="238DC3D8" w14:textId="77777777" w:rsidR="0089626E" w:rsidRPr="0089626E" w:rsidRDefault="0089626E" w:rsidP="0089626E">
      <w:pPr>
        <w:jc w:val="both"/>
      </w:pPr>
    </w:p>
    <w:p w14:paraId="0F93A45A" w14:textId="77777777" w:rsidR="0089626E" w:rsidRPr="0089626E" w:rsidRDefault="0089626E" w:rsidP="0089626E">
      <w:pPr>
        <w:jc w:val="both"/>
      </w:pPr>
      <w:r w:rsidRPr="0089626E">
        <w:t xml:space="preserve">Project Location: 50 KY 28, Booneville, KY 41314 </w:t>
      </w:r>
    </w:p>
    <w:p w14:paraId="4ED4C1FF" w14:textId="0BB05D26" w:rsidR="0089626E" w:rsidRDefault="0089626E" w:rsidP="0089626E">
      <w:pPr>
        <w:jc w:val="both"/>
      </w:pPr>
      <w:r w:rsidRPr="0089626E">
        <w:t>Longitude: -83.489134 Latitude: 37.357934</w:t>
      </w:r>
    </w:p>
    <w:p w14:paraId="07F21FAC" w14:textId="77777777" w:rsidR="0089626E" w:rsidRPr="0089626E" w:rsidRDefault="0089626E" w:rsidP="0089626E">
      <w:pPr>
        <w:jc w:val="both"/>
      </w:pPr>
    </w:p>
    <w:p w14:paraId="405E5188" w14:textId="53168BC7" w:rsidR="0089626E" w:rsidRDefault="0089626E" w:rsidP="0089626E">
      <w:pPr>
        <w:jc w:val="both"/>
      </w:pPr>
      <w:r w:rsidRPr="0089626E">
        <w:t>Census Tract:</w:t>
      </w:r>
      <w:r w:rsidR="00B843EC">
        <w:t xml:space="preserve"> 21025920500</w:t>
      </w:r>
    </w:p>
    <w:p w14:paraId="40DED517" w14:textId="77777777" w:rsidR="0089626E" w:rsidRDefault="0089626E" w:rsidP="0089626E">
      <w:pPr>
        <w:jc w:val="both"/>
      </w:pPr>
    </w:p>
    <w:p w14:paraId="00788EFA" w14:textId="77777777" w:rsidR="0089626E" w:rsidRPr="00FA61B0" w:rsidRDefault="0089626E" w:rsidP="0089626E">
      <w:pPr>
        <w:jc w:val="both"/>
      </w:pPr>
    </w:p>
    <w:p w14:paraId="6F7B68B2" w14:textId="5E26D6AA" w:rsidR="004E278C" w:rsidRPr="00FA61B0" w:rsidRDefault="004E278C" w:rsidP="00F71BC1">
      <w:pPr>
        <w:jc w:val="center"/>
        <w:rPr>
          <w:b/>
        </w:rPr>
      </w:pPr>
      <w:r w:rsidRPr="00FA61B0">
        <w:rPr>
          <w:b/>
        </w:rPr>
        <w:t>Finding of No Significant Impact</w:t>
      </w:r>
    </w:p>
    <w:p w14:paraId="17D1FA24" w14:textId="5607776B" w:rsidR="00986AFB" w:rsidRPr="00FA61B0" w:rsidRDefault="007574EB" w:rsidP="00986AFB">
      <w:pPr>
        <w:rPr>
          <w:color w:val="000000"/>
          <w:u w:val="single"/>
        </w:rPr>
      </w:pPr>
      <w:r w:rsidRPr="00FA61B0">
        <w:t>The Kentucky Department for Local Government</w:t>
      </w:r>
      <w:r w:rsidR="004E278C" w:rsidRPr="00FA61B0">
        <w:t xml:space="preserve"> </w:t>
      </w:r>
      <w:r w:rsidR="007022CF" w:rsidRPr="00FA61B0">
        <w:t xml:space="preserve">has determined that </w:t>
      </w:r>
      <w:r w:rsidR="004E278C" w:rsidRPr="00FA61B0">
        <w:t>the project will have no significant impact on the human environment. Therefore, an En</w:t>
      </w:r>
      <w:r w:rsidR="00E523A4" w:rsidRPr="00FA61B0">
        <w:t>v</w:t>
      </w:r>
      <w:r w:rsidR="004E278C" w:rsidRPr="00FA61B0">
        <w:t>ironmental Impact St</w:t>
      </w:r>
      <w:r w:rsidR="00E523A4" w:rsidRPr="00FA61B0">
        <w:t>at</w:t>
      </w:r>
      <w:r w:rsidR="004E278C" w:rsidRPr="00FA61B0">
        <w:t xml:space="preserve">ement under </w:t>
      </w:r>
      <w:r w:rsidR="007022CF" w:rsidRPr="00FA61B0">
        <w:t>the National Environmental Policy Act of 1969</w:t>
      </w:r>
      <w:r w:rsidR="00E523A4" w:rsidRPr="00FA61B0">
        <w:t xml:space="preserve"> (NEPA)</w:t>
      </w:r>
      <w:r w:rsidR="007022CF" w:rsidRPr="00FA61B0">
        <w:t xml:space="preserve"> (PL-91-190)</w:t>
      </w:r>
      <w:r w:rsidR="00E523A4" w:rsidRPr="00FA61B0">
        <w:t xml:space="preserve"> is not required</w:t>
      </w:r>
      <w:r w:rsidR="007022CF" w:rsidRPr="00FA61B0">
        <w:t>.</w:t>
      </w:r>
      <w:r w:rsidR="00986AFB" w:rsidRPr="00FA61B0">
        <w:rPr>
          <w:color w:val="000000"/>
        </w:rPr>
        <w:t xml:space="preserve"> An Environmental Review Record (ERR) respecting the </w:t>
      </w:r>
      <w:r w:rsidRPr="00FA61B0">
        <w:rPr>
          <w:color w:val="000000"/>
        </w:rPr>
        <w:t xml:space="preserve">project is on file with the Kentucky Department for Local Government </w:t>
      </w:r>
      <w:r w:rsidR="00986AFB" w:rsidRPr="00FA61B0">
        <w:rPr>
          <w:color w:val="000000"/>
        </w:rPr>
        <w:t xml:space="preserve">which documents the environmental review of the project and more fully sets forth the reasons why such </w:t>
      </w:r>
      <w:r w:rsidR="00986AFB" w:rsidRPr="00FA61B0">
        <w:rPr>
          <w:color w:val="000000"/>
        </w:rPr>
        <w:lastRenderedPageBreak/>
        <w:t>Statement is not required</w:t>
      </w:r>
      <w:r w:rsidRPr="00FA61B0">
        <w:rPr>
          <w:color w:val="000000"/>
        </w:rPr>
        <w:t xml:space="preserve">. Persons wishing to review the project Environmental Review Record may access it on the Kentucky Department for Local Government website at </w:t>
      </w:r>
      <w:hyperlink r:id="rId11" w:history="1">
        <w:r w:rsidR="0089626E" w:rsidRPr="00F654A1">
          <w:rPr>
            <w:rStyle w:val="Hyperlink"/>
          </w:rPr>
          <w:t>https://dlg.ky.gov/grants/federal/DR/Pages/default.aspx</w:t>
        </w:r>
      </w:hyperlink>
      <w:r w:rsidR="0089626E">
        <w:rPr>
          <w:color w:val="000000"/>
        </w:rPr>
        <w:t xml:space="preserve">. </w:t>
      </w:r>
      <w:r w:rsidR="00E734E4" w:rsidRPr="00FA61B0">
        <w:rPr>
          <w:color w:val="000000"/>
        </w:rPr>
        <w:t>No further environmental review of such project is proposed to be conducted</w:t>
      </w:r>
      <w:r w:rsidR="00C66AE6" w:rsidRPr="00FA61B0">
        <w:rPr>
          <w:color w:val="FF0000"/>
        </w:rPr>
        <w:t>.</w:t>
      </w:r>
    </w:p>
    <w:p w14:paraId="6D75E8E7" w14:textId="77777777" w:rsidR="007022CF" w:rsidRPr="00FA61B0" w:rsidRDefault="007022CF"/>
    <w:p w14:paraId="5F74DE1A" w14:textId="77777777" w:rsidR="00E734E4" w:rsidRPr="00FA61B0" w:rsidRDefault="00E734E4">
      <w:pPr>
        <w:rPr>
          <w:b/>
          <w:color w:val="000000"/>
        </w:rPr>
      </w:pPr>
      <w:r w:rsidRPr="00FA61B0">
        <w:tab/>
      </w:r>
      <w:r w:rsidRPr="00FA61B0">
        <w:tab/>
      </w:r>
      <w:r w:rsidRPr="00FA61B0">
        <w:tab/>
      </w:r>
      <w:r w:rsidRPr="00FA61B0">
        <w:tab/>
      </w:r>
      <w:r w:rsidRPr="00FA61B0">
        <w:rPr>
          <w:b/>
        </w:rPr>
        <w:t>Public Comments</w:t>
      </w:r>
    </w:p>
    <w:p w14:paraId="4B34DBEA" w14:textId="5F0D986E" w:rsidR="007022CF" w:rsidRPr="00FA61B0" w:rsidRDefault="007022CF">
      <w:pPr>
        <w:rPr>
          <w:color w:val="000000"/>
        </w:rPr>
      </w:pPr>
      <w:r w:rsidRPr="00FA61B0">
        <w:rPr>
          <w:color w:val="000000"/>
        </w:rPr>
        <w:t xml:space="preserve">All interested agencies, groups, and persons disagreeing with </w:t>
      </w:r>
      <w:r w:rsidR="00961728" w:rsidRPr="00FA61B0">
        <w:rPr>
          <w:color w:val="000000"/>
        </w:rPr>
        <w:t>the ERR</w:t>
      </w:r>
      <w:r w:rsidRPr="00FA61B0">
        <w:rPr>
          <w:color w:val="000000"/>
        </w:rPr>
        <w:t xml:space="preserve"> decision are invited to submit written comments for consideration by </w:t>
      </w:r>
      <w:r w:rsidR="007574EB" w:rsidRPr="00FA61B0">
        <w:rPr>
          <w:color w:val="000000"/>
        </w:rPr>
        <w:t>US Mail</w:t>
      </w:r>
      <w:r w:rsidR="00E734E4" w:rsidRPr="00FA61B0">
        <w:rPr>
          <w:color w:val="000000"/>
        </w:rPr>
        <w:t xml:space="preserve"> </w:t>
      </w:r>
      <w:r w:rsidRPr="00FA61B0">
        <w:rPr>
          <w:color w:val="000000"/>
        </w:rPr>
        <w:t xml:space="preserve">to the </w:t>
      </w:r>
      <w:r w:rsidR="007574EB" w:rsidRPr="00FA61B0">
        <w:rPr>
          <w:color w:val="000000"/>
        </w:rPr>
        <w:t xml:space="preserve">Kentucky Department for Local Government at 100 Airport Road, Frankfort, Kentucky 40601, Attention </w:t>
      </w:r>
      <w:r w:rsidR="0089626E">
        <w:rPr>
          <w:color w:val="000000"/>
        </w:rPr>
        <w:t>Jennifer Peters</w:t>
      </w:r>
      <w:r w:rsidR="00421BFB" w:rsidRPr="00FA61B0">
        <w:rPr>
          <w:i/>
          <w:color w:val="000000"/>
        </w:rPr>
        <w:t>.</w:t>
      </w:r>
      <w:r w:rsidR="007574EB" w:rsidRPr="00FA61B0">
        <w:rPr>
          <w:i/>
          <w:color w:val="000000"/>
        </w:rPr>
        <w:t xml:space="preserve"> </w:t>
      </w:r>
      <w:r w:rsidR="007574EB" w:rsidRPr="00FA61B0">
        <w:rPr>
          <w:color w:val="000000"/>
        </w:rPr>
        <w:t xml:space="preserve">Comments may also be submitted by email to </w:t>
      </w:r>
      <w:hyperlink r:id="rId12" w:history="1">
        <w:r w:rsidR="0089626E" w:rsidRPr="00F654A1">
          <w:rPr>
            <w:rStyle w:val="Hyperlink"/>
          </w:rPr>
          <w:t>jennifer.peters@ky.gov</w:t>
        </w:r>
      </w:hyperlink>
      <w:r w:rsidR="007574EB" w:rsidRPr="00FA61B0">
        <w:rPr>
          <w:color w:val="000000"/>
        </w:rPr>
        <w:t xml:space="preserve">. </w:t>
      </w:r>
      <w:r w:rsidRPr="00FA61B0">
        <w:rPr>
          <w:i/>
          <w:color w:val="000000"/>
        </w:rPr>
        <w:t xml:space="preserve">  </w:t>
      </w:r>
      <w:r w:rsidRPr="00FA61B0">
        <w:rPr>
          <w:color w:val="000000"/>
        </w:rPr>
        <w:t>All comments received</w:t>
      </w:r>
      <w:r w:rsidR="00B65CFA" w:rsidRPr="00FA61B0">
        <w:rPr>
          <w:color w:val="000000"/>
        </w:rPr>
        <w:t xml:space="preserve"> </w:t>
      </w:r>
      <w:r w:rsidR="00B843EC">
        <w:rPr>
          <w:color w:val="000000"/>
        </w:rPr>
        <w:t>by</w:t>
      </w:r>
      <w:r w:rsidR="00B65CFA" w:rsidRPr="00FA61B0">
        <w:rPr>
          <w:color w:val="000000"/>
        </w:rPr>
        <w:t xml:space="preserve"> or before </w:t>
      </w:r>
      <w:r w:rsidR="00B65CFA" w:rsidRPr="00B843EC">
        <w:rPr>
          <w:b/>
          <w:color w:val="000000"/>
          <w:u w:val="single"/>
        </w:rPr>
        <w:t>4:30pm</w:t>
      </w:r>
      <w:r w:rsidR="00B843EC" w:rsidRPr="00B843EC">
        <w:rPr>
          <w:b/>
          <w:color w:val="000000"/>
          <w:u w:val="single"/>
        </w:rPr>
        <w:t xml:space="preserve"> on</w:t>
      </w:r>
      <w:r w:rsidR="00B65CFA" w:rsidRPr="00B843EC">
        <w:rPr>
          <w:color w:val="000000"/>
        </w:rPr>
        <w:t xml:space="preserve"> </w:t>
      </w:r>
      <w:r w:rsidR="006E29F6">
        <w:rPr>
          <w:b/>
          <w:color w:val="000000"/>
          <w:u w:val="single"/>
        </w:rPr>
        <w:t>May 19</w:t>
      </w:r>
      <w:r w:rsidR="00B65CFA" w:rsidRPr="00B843EC">
        <w:rPr>
          <w:b/>
          <w:color w:val="000000"/>
          <w:u w:val="single"/>
        </w:rPr>
        <w:t>, 202</w:t>
      </w:r>
      <w:r w:rsidR="00B843EC" w:rsidRPr="00B843EC">
        <w:rPr>
          <w:b/>
          <w:color w:val="000000"/>
          <w:u w:val="single"/>
        </w:rPr>
        <w:t>5</w:t>
      </w:r>
      <w:r w:rsidR="00BB07E9">
        <w:rPr>
          <w:b/>
          <w:color w:val="000000"/>
          <w:u w:val="single"/>
        </w:rPr>
        <w:t>,</w:t>
      </w:r>
      <w:r w:rsidRPr="00FA61B0">
        <w:rPr>
          <w:color w:val="000000"/>
        </w:rPr>
        <w:t xml:space="preserve"> will be considered </w:t>
      </w:r>
      <w:r w:rsidR="00E734E4" w:rsidRPr="00FA61B0">
        <w:rPr>
          <w:color w:val="000000"/>
        </w:rPr>
        <w:t>prior to authorizing submi</w:t>
      </w:r>
      <w:r w:rsidR="00961728" w:rsidRPr="00FA61B0">
        <w:rPr>
          <w:color w:val="000000"/>
        </w:rPr>
        <w:t>ssion of a request for a r</w:t>
      </w:r>
      <w:r w:rsidR="00812EFC" w:rsidRPr="00FA61B0">
        <w:rPr>
          <w:color w:val="000000"/>
        </w:rPr>
        <w:t>elease of funds or taking</w:t>
      </w:r>
      <w:r w:rsidRPr="00FA61B0">
        <w:rPr>
          <w:color w:val="000000"/>
        </w:rPr>
        <w:t xml:space="preserve"> any administrative action on the within project prior to the date specified on the proceeding sentence.</w:t>
      </w:r>
      <w:r w:rsidR="00F65C97" w:rsidRPr="00FA61B0">
        <w:rPr>
          <w:color w:val="000000"/>
        </w:rPr>
        <w:t xml:space="preserve"> Comments should specify which Notice they are addressing.</w:t>
      </w:r>
    </w:p>
    <w:p w14:paraId="45E56C82" w14:textId="77777777" w:rsidR="00F65C97" w:rsidRPr="00FA61B0" w:rsidRDefault="00F65C97">
      <w:pPr>
        <w:rPr>
          <w:color w:val="000000"/>
        </w:rPr>
      </w:pPr>
    </w:p>
    <w:p w14:paraId="0D80A287" w14:textId="77777777" w:rsidR="00F65C97" w:rsidRPr="00FA61B0" w:rsidRDefault="00F65C97">
      <w:pPr>
        <w:rPr>
          <w:b/>
          <w:color w:val="000000"/>
        </w:rPr>
      </w:pPr>
      <w:r w:rsidRPr="00FA61B0">
        <w:rPr>
          <w:color w:val="000000"/>
        </w:rPr>
        <w:tab/>
      </w:r>
      <w:r w:rsidRPr="00FA61B0">
        <w:rPr>
          <w:color w:val="000000"/>
        </w:rPr>
        <w:tab/>
      </w:r>
      <w:r w:rsidRPr="00FA61B0">
        <w:rPr>
          <w:color w:val="000000"/>
        </w:rPr>
        <w:tab/>
      </w:r>
      <w:r w:rsidRPr="00FA61B0">
        <w:rPr>
          <w:color w:val="000000"/>
        </w:rPr>
        <w:tab/>
      </w:r>
      <w:r w:rsidRPr="00FA61B0">
        <w:rPr>
          <w:b/>
          <w:color w:val="000000"/>
        </w:rPr>
        <w:t>Environmental Certification</w:t>
      </w:r>
    </w:p>
    <w:p w14:paraId="49A560BF" w14:textId="713CAFAF" w:rsidR="006F096D" w:rsidRPr="00FA61B0" w:rsidRDefault="00B65CFA">
      <w:pPr>
        <w:rPr>
          <w:color w:val="000000"/>
        </w:rPr>
      </w:pPr>
      <w:r w:rsidRPr="00FA61B0">
        <w:rPr>
          <w:color w:val="000000"/>
        </w:rPr>
        <w:t xml:space="preserve">The Kentucky Department for Local Government certifies to the United States Department of Housing and Urban Development that </w:t>
      </w:r>
      <w:r w:rsidR="0089626E">
        <w:rPr>
          <w:color w:val="000000"/>
        </w:rPr>
        <w:t>Matt Sawyers</w:t>
      </w:r>
      <w:r w:rsidRPr="00FA61B0">
        <w:rPr>
          <w:color w:val="000000"/>
        </w:rPr>
        <w:t xml:space="preserve">, Commissioner of the Kentucky Department for Local Government in his capacity as Certifying Official consents to accept the jurisdiction of the Federal Courts if an action is brought to enforce responsibilities in relation to the environmental review process and that these responsibilities have been satisfied. The Kentucky </w:t>
      </w:r>
      <w:r w:rsidR="00BB07E9">
        <w:rPr>
          <w:color w:val="000000"/>
        </w:rPr>
        <w:t>D</w:t>
      </w:r>
      <w:r w:rsidRPr="00FA61B0">
        <w:rPr>
          <w:color w:val="000000"/>
        </w:rPr>
        <w:t>epartment for Local Government’s approval of the certification satisfies its responsibilities under NEPA and related laws and authorities.</w:t>
      </w:r>
    </w:p>
    <w:p w14:paraId="687D582D" w14:textId="77777777" w:rsidR="006F096D" w:rsidRPr="00FA61B0" w:rsidRDefault="006F096D">
      <w:pPr>
        <w:rPr>
          <w:color w:val="000000"/>
        </w:rPr>
      </w:pPr>
    </w:p>
    <w:p w14:paraId="2BAC998E" w14:textId="77777777" w:rsidR="006F096D" w:rsidRPr="00FA61B0" w:rsidRDefault="006F096D">
      <w:pPr>
        <w:rPr>
          <w:b/>
          <w:color w:val="000000"/>
        </w:rPr>
      </w:pPr>
      <w:r w:rsidRPr="00FA61B0">
        <w:rPr>
          <w:color w:val="000000"/>
        </w:rPr>
        <w:tab/>
      </w:r>
      <w:r w:rsidRPr="00FA61B0">
        <w:rPr>
          <w:color w:val="000000"/>
        </w:rPr>
        <w:tab/>
      </w:r>
      <w:r w:rsidRPr="00FA61B0">
        <w:rPr>
          <w:color w:val="000000"/>
        </w:rPr>
        <w:tab/>
      </w:r>
      <w:r w:rsidRPr="00FA61B0">
        <w:rPr>
          <w:b/>
          <w:color w:val="000000"/>
        </w:rPr>
        <w:t>Objection to Release of Funds</w:t>
      </w:r>
    </w:p>
    <w:p w14:paraId="7F601389" w14:textId="23F1142E" w:rsidR="007022CF" w:rsidRPr="00FA61B0" w:rsidRDefault="007022CF" w:rsidP="005F7DDE">
      <w:pPr>
        <w:rPr>
          <w:color w:val="000000"/>
        </w:rPr>
      </w:pPr>
      <w:r w:rsidRPr="00FA61B0">
        <w:rPr>
          <w:color w:val="000000"/>
        </w:rPr>
        <w:t xml:space="preserve">The </w:t>
      </w:r>
      <w:r w:rsidR="00B65CFA" w:rsidRPr="00FA61B0">
        <w:rPr>
          <w:color w:val="000000"/>
        </w:rPr>
        <w:t>United States Department of Housing and Urban Development</w:t>
      </w:r>
      <w:r w:rsidR="00BB07E9">
        <w:rPr>
          <w:color w:val="000000"/>
        </w:rPr>
        <w:t>-Office of Disaster Recovery</w:t>
      </w:r>
      <w:r w:rsidR="00B65CFA" w:rsidRPr="00FA61B0">
        <w:rPr>
          <w:color w:val="000000"/>
        </w:rPr>
        <w:t xml:space="preserve"> </w:t>
      </w:r>
      <w:r w:rsidRPr="00FA61B0">
        <w:rPr>
          <w:color w:val="000000"/>
        </w:rPr>
        <w:t>will accept objection</w:t>
      </w:r>
      <w:r w:rsidR="00215C37" w:rsidRPr="00FA61B0">
        <w:rPr>
          <w:color w:val="000000"/>
        </w:rPr>
        <w:t>s</w:t>
      </w:r>
      <w:r w:rsidRPr="00FA61B0">
        <w:rPr>
          <w:color w:val="000000"/>
        </w:rPr>
        <w:t xml:space="preserve"> to its</w:t>
      </w:r>
      <w:r w:rsidR="00215C37" w:rsidRPr="00FA61B0">
        <w:rPr>
          <w:color w:val="000000"/>
        </w:rPr>
        <w:t xml:space="preserve"> release of funds and </w:t>
      </w:r>
      <w:r w:rsidR="00B65CFA" w:rsidRPr="00FA61B0">
        <w:rPr>
          <w:color w:val="000000"/>
        </w:rPr>
        <w:t>the Kentucky Department for Local Government</w:t>
      </w:r>
      <w:r w:rsidR="00215C37" w:rsidRPr="00FA61B0">
        <w:rPr>
          <w:color w:val="000000"/>
        </w:rPr>
        <w:t xml:space="preserve"> certification</w:t>
      </w:r>
      <w:r w:rsidR="00215C37" w:rsidRPr="00FA61B0">
        <w:rPr>
          <w:color w:val="000000"/>
          <w:u w:val="single"/>
        </w:rPr>
        <w:t xml:space="preserve"> for a period of fifteen days</w:t>
      </w:r>
      <w:r w:rsidR="000F15AB">
        <w:rPr>
          <w:color w:val="000000"/>
          <w:u w:val="single"/>
        </w:rPr>
        <w:t xml:space="preserve"> (</w:t>
      </w:r>
      <w:r w:rsidR="00215C37" w:rsidRPr="00FA61B0">
        <w:rPr>
          <w:color w:val="000000"/>
          <w:u w:val="single"/>
        </w:rPr>
        <w:t>following the anticipated submission dates</w:t>
      </w:r>
      <w:r w:rsidR="006E29F6">
        <w:rPr>
          <w:color w:val="000000"/>
          <w:u w:val="single"/>
        </w:rPr>
        <w:t xml:space="preserve"> </w:t>
      </w:r>
      <w:r w:rsidR="006E29F6">
        <w:rPr>
          <w:color w:val="000000"/>
          <w:u w:val="single"/>
        </w:rPr>
        <w:t>(June 4, 2025)</w:t>
      </w:r>
      <w:r w:rsidR="006E29F6" w:rsidRPr="00FA61B0">
        <w:rPr>
          <w:color w:val="000000"/>
          <w:u w:val="single"/>
        </w:rPr>
        <w:t xml:space="preserve"> </w:t>
      </w:r>
      <w:r w:rsidR="00215C37" w:rsidRPr="00FA61B0">
        <w:rPr>
          <w:color w:val="000000"/>
          <w:u w:val="single"/>
        </w:rPr>
        <w:t xml:space="preserve"> or its actual receipt for the request</w:t>
      </w:r>
      <w:r w:rsidR="006E29F6">
        <w:rPr>
          <w:color w:val="000000"/>
          <w:u w:val="single"/>
        </w:rPr>
        <w:t xml:space="preserve"> </w:t>
      </w:r>
      <w:r w:rsidR="00215C37" w:rsidRPr="00FA61B0">
        <w:rPr>
          <w:color w:val="000000"/>
          <w:u w:val="single"/>
        </w:rPr>
        <w:t>(whichever is the later)</w:t>
      </w:r>
      <w:r w:rsidRPr="00FA61B0">
        <w:rPr>
          <w:color w:val="000000"/>
        </w:rPr>
        <w:t xml:space="preserve"> only </w:t>
      </w:r>
      <w:r w:rsidR="00F56210" w:rsidRPr="00FA61B0">
        <w:rPr>
          <w:color w:val="000000"/>
        </w:rPr>
        <w:t xml:space="preserve">if </w:t>
      </w:r>
      <w:r w:rsidR="00215C37" w:rsidRPr="00FA61B0">
        <w:rPr>
          <w:color w:val="000000"/>
        </w:rPr>
        <w:t>they are on one of the following bases:</w:t>
      </w:r>
      <w:r w:rsidR="005F7DDE">
        <w:rPr>
          <w:color w:val="000000"/>
        </w:rPr>
        <w:t xml:space="preserve"> (a) </w:t>
      </w:r>
      <w:r w:rsidRPr="00FA61B0">
        <w:rPr>
          <w:color w:val="000000"/>
        </w:rPr>
        <w:t xml:space="preserve">The certification was not in fact executed by </w:t>
      </w:r>
      <w:r w:rsidR="00B65CFA" w:rsidRPr="00FA61B0">
        <w:rPr>
          <w:color w:val="000000"/>
        </w:rPr>
        <w:t>the</w:t>
      </w:r>
      <w:r w:rsidR="00421BFB" w:rsidRPr="00FA61B0">
        <w:rPr>
          <w:color w:val="000000"/>
        </w:rPr>
        <w:t xml:space="preserve"> </w:t>
      </w:r>
      <w:r w:rsidRPr="00FA61B0">
        <w:rPr>
          <w:color w:val="000000"/>
        </w:rPr>
        <w:t>Certifying Officer</w:t>
      </w:r>
      <w:r w:rsidR="00B65CFA" w:rsidRPr="00FA61B0">
        <w:rPr>
          <w:color w:val="000000"/>
        </w:rPr>
        <w:t xml:space="preserve"> of the Kentucky Department of Local Government</w:t>
      </w:r>
      <w:r w:rsidRPr="00FA61B0">
        <w:rPr>
          <w:color w:val="000000"/>
        </w:rPr>
        <w:t>.</w:t>
      </w:r>
      <w:r w:rsidR="005F7DDE">
        <w:rPr>
          <w:color w:val="000000"/>
        </w:rPr>
        <w:t xml:space="preserve"> (b)</w:t>
      </w:r>
      <w:r w:rsidR="00B65CFA" w:rsidRPr="00FA61B0">
        <w:rPr>
          <w:color w:val="000000"/>
        </w:rPr>
        <w:t>The Kentucky Department for Local Government</w:t>
      </w:r>
      <w:r w:rsidR="00421BFB" w:rsidRPr="00FA61B0">
        <w:rPr>
          <w:color w:val="000000"/>
        </w:rPr>
        <w:t xml:space="preserve"> </w:t>
      </w:r>
      <w:r w:rsidRPr="00FA61B0">
        <w:rPr>
          <w:color w:val="000000"/>
        </w:rPr>
        <w:t>has</w:t>
      </w:r>
      <w:r w:rsidR="00B65CFA" w:rsidRPr="00FA61B0">
        <w:rPr>
          <w:color w:val="000000"/>
        </w:rPr>
        <w:t xml:space="preserve"> </w:t>
      </w:r>
      <w:r w:rsidRPr="00FA61B0">
        <w:rPr>
          <w:color w:val="000000"/>
        </w:rPr>
        <w:t>f</w:t>
      </w:r>
      <w:r w:rsidR="006F096D" w:rsidRPr="00FA61B0">
        <w:rPr>
          <w:color w:val="000000"/>
        </w:rPr>
        <w:t>a</w:t>
      </w:r>
      <w:r w:rsidRPr="00FA61B0">
        <w:rPr>
          <w:color w:val="000000"/>
        </w:rPr>
        <w:t>iled to make one of the two findings pursuant to S58.41 or to make the written determination decision required by SS578.57, 58.53 or 58.64 for the project, as applicable.</w:t>
      </w:r>
      <w:r w:rsidR="005F7DDE">
        <w:rPr>
          <w:color w:val="000000"/>
        </w:rPr>
        <w:t xml:space="preserve"> (c)</w:t>
      </w:r>
      <w:r w:rsidR="00B65CFA" w:rsidRPr="00FA61B0">
        <w:rPr>
          <w:color w:val="000000"/>
        </w:rPr>
        <w:t>The Kentucky Department for Local Government</w:t>
      </w:r>
      <w:r w:rsidR="00421BFB" w:rsidRPr="00FA61B0">
        <w:rPr>
          <w:color w:val="000000"/>
        </w:rPr>
        <w:t xml:space="preserve"> </w:t>
      </w:r>
      <w:r w:rsidRPr="00FA61B0">
        <w:rPr>
          <w:color w:val="000000"/>
        </w:rPr>
        <w:t>has omitted one or more of the steps set forth at Subparts F and G for the preparation and completion of an EA.</w:t>
      </w:r>
      <w:r w:rsidR="005F7DDE">
        <w:rPr>
          <w:color w:val="000000"/>
        </w:rPr>
        <w:t xml:space="preserve"> (d)</w:t>
      </w:r>
      <w:r w:rsidRPr="00FA61B0">
        <w:rPr>
          <w:color w:val="000000"/>
        </w:rPr>
        <w:t>No opportunity was given to the Advisory Council on Historic Preservation or its Executive Director to review the effect of the project on a property listed on the National Register of Historic Places, or found to be eligible for such listing by the Secretary of the Interior, in accordance with 36 CFR Part 800.</w:t>
      </w:r>
      <w:r w:rsidR="005F7DDE">
        <w:rPr>
          <w:color w:val="000000"/>
        </w:rPr>
        <w:t xml:space="preserve"> (e) </w:t>
      </w:r>
      <w:r w:rsidRPr="00FA61B0">
        <w:rPr>
          <w:color w:val="000000"/>
        </w:rPr>
        <w:t>The recipient</w:t>
      </w:r>
      <w:r w:rsidR="00275BBB" w:rsidRPr="00FA61B0">
        <w:rPr>
          <w:color w:val="000000"/>
        </w:rPr>
        <w:t xml:space="preserve"> or other participants in the development process ha</w:t>
      </w:r>
      <w:r w:rsidR="00421BFB" w:rsidRPr="00FA61B0">
        <w:rPr>
          <w:color w:val="000000"/>
        </w:rPr>
        <w:t>s</w:t>
      </w:r>
      <w:r w:rsidR="00275BBB" w:rsidRPr="00FA61B0">
        <w:rPr>
          <w:color w:val="000000"/>
        </w:rPr>
        <w:t xml:space="preserve"> committed funds,</w:t>
      </w:r>
      <w:r w:rsidRPr="00FA61B0">
        <w:rPr>
          <w:color w:val="000000"/>
        </w:rPr>
        <w:t xml:space="preserve"> incurred costs</w:t>
      </w:r>
      <w:r w:rsidR="00275BBB" w:rsidRPr="00FA61B0">
        <w:rPr>
          <w:color w:val="000000"/>
        </w:rPr>
        <w:t xml:space="preserve"> or undertaken activities not authorized by 24 CFR part 58</w:t>
      </w:r>
      <w:r w:rsidRPr="00FA61B0">
        <w:rPr>
          <w:color w:val="000000"/>
        </w:rPr>
        <w:t xml:space="preserve"> before </w:t>
      </w:r>
      <w:r w:rsidR="00275BBB" w:rsidRPr="00FA61B0">
        <w:rPr>
          <w:color w:val="000000"/>
        </w:rPr>
        <w:t xml:space="preserve">approval of the </w:t>
      </w:r>
      <w:r w:rsidRPr="00FA61B0">
        <w:rPr>
          <w:color w:val="000000"/>
        </w:rPr>
        <w:t>release of funds and approval of the Environmental Certification by HUD or the State.</w:t>
      </w:r>
      <w:r w:rsidR="005F7DDE">
        <w:rPr>
          <w:color w:val="000000"/>
        </w:rPr>
        <w:t xml:space="preserve"> (f)</w:t>
      </w:r>
      <w:r w:rsidR="00F56210" w:rsidRPr="00FA61B0">
        <w:rPr>
          <w:color w:val="000000"/>
        </w:rPr>
        <w:t>Another F</w:t>
      </w:r>
      <w:r w:rsidRPr="00FA61B0">
        <w:rPr>
          <w:color w:val="000000"/>
        </w:rPr>
        <w:t>ederal agency</w:t>
      </w:r>
      <w:r w:rsidR="00275BBB" w:rsidRPr="00FA61B0">
        <w:rPr>
          <w:color w:val="000000"/>
        </w:rPr>
        <w:t xml:space="preserve"> acting pursuant to 40 CFR Part 1504</w:t>
      </w:r>
      <w:r w:rsidR="00F56210" w:rsidRPr="00FA61B0">
        <w:rPr>
          <w:color w:val="000000"/>
        </w:rPr>
        <w:t>has submitted a written finding that the project is unsatisfactory from the standpoint of environmental quality</w:t>
      </w:r>
      <w:r w:rsidRPr="00FA61B0">
        <w:rPr>
          <w:color w:val="000000"/>
        </w:rPr>
        <w:t>.</w:t>
      </w:r>
    </w:p>
    <w:p w14:paraId="23DA744B" w14:textId="77777777" w:rsidR="007022CF" w:rsidRPr="00FA61B0" w:rsidRDefault="007022CF">
      <w:pPr>
        <w:ind w:left="720"/>
        <w:rPr>
          <w:color w:val="000000"/>
        </w:rPr>
      </w:pPr>
    </w:p>
    <w:p w14:paraId="0EAC2F1A" w14:textId="10919A29" w:rsidR="007022CF" w:rsidRPr="00FA61B0" w:rsidRDefault="007022CF" w:rsidP="005F7DDE">
      <w:pPr>
        <w:rPr>
          <w:color w:val="000000"/>
        </w:rPr>
      </w:pPr>
      <w:r w:rsidRPr="00FA61B0">
        <w:rPr>
          <w:color w:val="000000"/>
        </w:rPr>
        <w:t>Objections must be prepared and submitted in accordance with the required procedures (24 CFR Part 58</w:t>
      </w:r>
      <w:r w:rsidR="00215C37" w:rsidRPr="00FA61B0">
        <w:rPr>
          <w:color w:val="000000"/>
        </w:rPr>
        <w:t>, Sec. 58.76</w:t>
      </w:r>
      <w:r w:rsidRPr="00FA61B0">
        <w:rPr>
          <w:color w:val="000000"/>
        </w:rPr>
        <w:t xml:space="preserve">) and </w:t>
      </w:r>
      <w:r w:rsidR="00B65CFA" w:rsidRPr="00FA61B0">
        <w:rPr>
          <w:color w:val="000000"/>
        </w:rPr>
        <w:t>may be sent via email to the United States Department of Housing and Urban Development</w:t>
      </w:r>
      <w:r w:rsidR="00BB07E9">
        <w:rPr>
          <w:color w:val="000000"/>
        </w:rPr>
        <w:t>-Office of Disaster Recovery</w:t>
      </w:r>
      <w:r w:rsidR="00B65CFA" w:rsidRPr="00FA61B0">
        <w:rPr>
          <w:color w:val="000000"/>
        </w:rPr>
        <w:t xml:space="preserve"> email address at: </w:t>
      </w:r>
      <w:hyperlink r:id="rId13" w:history="1">
        <w:r w:rsidR="009C1B5D" w:rsidRPr="00F654A1">
          <w:rPr>
            <w:rStyle w:val="Hyperlink"/>
            <w:b/>
            <w:bCs/>
          </w:rPr>
          <w:t>Disaster_Recovery@hud.gov</w:t>
        </w:r>
      </w:hyperlink>
      <w:r w:rsidR="007756D1">
        <w:rPr>
          <w:color w:val="000000"/>
        </w:rPr>
        <w:t xml:space="preserve">. </w:t>
      </w:r>
    </w:p>
    <w:p w14:paraId="7E97A15A" w14:textId="77777777" w:rsidR="007022CF" w:rsidRPr="00FA61B0" w:rsidRDefault="007022CF">
      <w:pPr>
        <w:ind w:left="720"/>
        <w:rPr>
          <w:color w:val="000000"/>
        </w:rPr>
      </w:pPr>
    </w:p>
    <w:p w14:paraId="1A1600A5" w14:textId="6E7930D1" w:rsidR="007022CF" w:rsidRPr="00FA61B0" w:rsidRDefault="00215C37" w:rsidP="005F7DDE">
      <w:pPr>
        <w:rPr>
          <w:color w:val="000000"/>
        </w:rPr>
      </w:pPr>
      <w:r w:rsidRPr="00FA61B0">
        <w:rPr>
          <w:color w:val="000000"/>
        </w:rPr>
        <w:t xml:space="preserve">Potential objectors should contact the </w:t>
      </w:r>
      <w:r w:rsidR="00B65CFA" w:rsidRPr="00FA61B0">
        <w:rPr>
          <w:color w:val="000000"/>
        </w:rPr>
        <w:t>United States Department of Housing and Urban Development</w:t>
      </w:r>
      <w:r w:rsidR="00BB07E9">
        <w:rPr>
          <w:color w:val="000000"/>
        </w:rPr>
        <w:t>-Disaster Recovery</w:t>
      </w:r>
      <w:r w:rsidRPr="00FA61B0">
        <w:rPr>
          <w:color w:val="000000"/>
        </w:rPr>
        <w:t xml:space="preserve"> to verify the actual last day of the </w:t>
      </w:r>
      <w:r w:rsidR="00B65CFA" w:rsidRPr="00FA61B0">
        <w:rPr>
          <w:color w:val="000000"/>
        </w:rPr>
        <w:t>objection</w:t>
      </w:r>
      <w:r w:rsidRPr="00FA61B0">
        <w:rPr>
          <w:color w:val="000000"/>
        </w:rPr>
        <w:t xml:space="preserve"> period.</w:t>
      </w:r>
    </w:p>
    <w:p w14:paraId="592372A9" w14:textId="77777777" w:rsidR="007022CF" w:rsidRPr="00FA61B0" w:rsidRDefault="007022CF">
      <w:pPr>
        <w:ind w:left="720"/>
        <w:jc w:val="both"/>
        <w:rPr>
          <w:color w:val="000000"/>
        </w:rPr>
      </w:pPr>
    </w:p>
    <w:p w14:paraId="2D2988F3" w14:textId="2097EB57" w:rsidR="00B65CFA" w:rsidRPr="00FA61B0" w:rsidRDefault="00B65CFA" w:rsidP="005F7DDE">
      <w:pPr>
        <w:jc w:val="both"/>
        <w:rPr>
          <w:b/>
          <w:color w:val="000000"/>
        </w:rPr>
      </w:pPr>
      <w:r w:rsidRPr="00FA61B0">
        <w:rPr>
          <w:b/>
          <w:color w:val="000000"/>
        </w:rPr>
        <w:t>Name, Title, and Address of Responsible Entity Certifying Officer:</w:t>
      </w:r>
    </w:p>
    <w:p w14:paraId="6D733281" w14:textId="7637D095" w:rsidR="007022CF" w:rsidRPr="00FA61B0" w:rsidRDefault="00B843EC" w:rsidP="005F7DDE">
      <w:pPr>
        <w:jc w:val="both"/>
        <w:rPr>
          <w:color w:val="000000"/>
        </w:rPr>
      </w:pPr>
      <w:r>
        <w:rPr>
          <w:color w:val="000000"/>
        </w:rPr>
        <w:t>Matt Sawyers</w:t>
      </w:r>
      <w:r w:rsidR="00B65CFA" w:rsidRPr="00FA61B0">
        <w:rPr>
          <w:color w:val="000000"/>
        </w:rPr>
        <w:t>, Commissioner, Kentucky Department for Local Government</w:t>
      </w:r>
    </w:p>
    <w:p w14:paraId="0A3EB2B8" w14:textId="59977CD9" w:rsidR="007022CF" w:rsidRPr="00FA61B0" w:rsidRDefault="00B65CFA" w:rsidP="005F7DDE">
      <w:pPr>
        <w:jc w:val="both"/>
        <w:rPr>
          <w:color w:val="000000"/>
        </w:rPr>
      </w:pPr>
      <w:r w:rsidRPr="00FA61B0">
        <w:rPr>
          <w:color w:val="000000"/>
        </w:rPr>
        <w:t>100 Airport Road, Frankfort, KY 40601</w:t>
      </w:r>
      <w:r w:rsidR="007022CF" w:rsidRPr="00FA61B0">
        <w:rPr>
          <w:color w:val="000000"/>
        </w:rPr>
        <w:tab/>
      </w:r>
      <w:r w:rsidR="007022CF" w:rsidRPr="00FA61B0">
        <w:rPr>
          <w:color w:val="000000"/>
        </w:rPr>
        <w:tab/>
      </w:r>
      <w:r w:rsidR="007022CF" w:rsidRPr="00FA61B0">
        <w:rPr>
          <w:color w:val="000000"/>
        </w:rPr>
        <w:tab/>
      </w:r>
      <w:r w:rsidR="007022CF" w:rsidRPr="00FA61B0">
        <w:rPr>
          <w:color w:val="000000"/>
        </w:rPr>
        <w:tab/>
      </w:r>
    </w:p>
    <w:sectPr w:rsidR="007022CF" w:rsidRPr="00FA61B0">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C8EE" w14:textId="77777777" w:rsidR="0019249A" w:rsidRDefault="0019249A">
      <w:r>
        <w:separator/>
      </w:r>
    </w:p>
  </w:endnote>
  <w:endnote w:type="continuationSeparator" w:id="0">
    <w:p w14:paraId="6B7F05AF" w14:textId="77777777" w:rsidR="0019249A" w:rsidRDefault="0019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B8FF" w14:textId="77777777" w:rsidR="00451A66" w:rsidRDefault="00451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C8D512" w14:textId="77777777" w:rsidR="00451A66" w:rsidRDefault="00451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7D47" w14:textId="77777777" w:rsidR="00451A66" w:rsidRDefault="00451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3612">
      <w:rPr>
        <w:rStyle w:val="PageNumber"/>
        <w:noProof/>
      </w:rPr>
      <w:t>3</w:t>
    </w:r>
    <w:r>
      <w:rPr>
        <w:rStyle w:val="PageNumber"/>
      </w:rPr>
      <w:fldChar w:fldCharType="end"/>
    </w:r>
  </w:p>
  <w:p w14:paraId="3F82EDE6" w14:textId="77777777" w:rsidR="00451A66" w:rsidRDefault="00451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F305" w14:textId="77777777" w:rsidR="0019249A" w:rsidRDefault="0019249A">
      <w:r>
        <w:separator/>
      </w:r>
    </w:p>
  </w:footnote>
  <w:footnote w:type="continuationSeparator" w:id="0">
    <w:p w14:paraId="5BBCAB52" w14:textId="77777777" w:rsidR="0019249A" w:rsidRDefault="00192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A3A19"/>
    <w:multiLevelType w:val="singleLevel"/>
    <w:tmpl w:val="2E582ACC"/>
    <w:lvl w:ilvl="0">
      <w:start w:val="1"/>
      <w:numFmt w:val="lowerLetter"/>
      <w:lvlText w:val="(%1)"/>
      <w:lvlJc w:val="left"/>
      <w:pPr>
        <w:tabs>
          <w:tab w:val="num" w:pos="1440"/>
        </w:tabs>
        <w:ind w:left="1440" w:hanging="720"/>
      </w:pPr>
      <w:rPr>
        <w:rFonts w:hint="default"/>
      </w:rPr>
    </w:lvl>
  </w:abstractNum>
  <w:num w:numId="1" w16cid:durableId="10146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BD"/>
    <w:rsid w:val="00023612"/>
    <w:rsid w:val="0006779A"/>
    <w:rsid w:val="000846E2"/>
    <w:rsid w:val="000A7FCD"/>
    <w:rsid w:val="000E1C80"/>
    <w:rsid w:val="000F15AB"/>
    <w:rsid w:val="000F1B8B"/>
    <w:rsid w:val="001110FC"/>
    <w:rsid w:val="00182253"/>
    <w:rsid w:val="0019249A"/>
    <w:rsid w:val="001E3539"/>
    <w:rsid w:val="001F3CB8"/>
    <w:rsid w:val="00215C37"/>
    <w:rsid w:val="00275BBB"/>
    <w:rsid w:val="002F1421"/>
    <w:rsid w:val="002F5318"/>
    <w:rsid w:val="00351690"/>
    <w:rsid w:val="003637EB"/>
    <w:rsid w:val="003B2C10"/>
    <w:rsid w:val="003C7EA9"/>
    <w:rsid w:val="00421BFB"/>
    <w:rsid w:val="00427BCC"/>
    <w:rsid w:val="00451A66"/>
    <w:rsid w:val="00453F18"/>
    <w:rsid w:val="0047545D"/>
    <w:rsid w:val="00493716"/>
    <w:rsid w:val="004E278C"/>
    <w:rsid w:val="00506FF7"/>
    <w:rsid w:val="005D276B"/>
    <w:rsid w:val="005F7DDE"/>
    <w:rsid w:val="00630D8C"/>
    <w:rsid w:val="00651E18"/>
    <w:rsid w:val="006E29F6"/>
    <w:rsid w:val="006F096D"/>
    <w:rsid w:val="006F6187"/>
    <w:rsid w:val="007022CF"/>
    <w:rsid w:val="007574EB"/>
    <w:rsid w:val="0076269A"/>
    <w:rsid w:val="00766E06"/>
    <w:rsid w:val="007756D1"/>
    <w:rsid w:val="007901F1"/>
    <w:rsid w:val="007C59D0"/>
    <w:rsid w:val="007E0F41"/>
    <w:rsid w:val="00812EFC"/>
    <w:rsid w:val="0089626E"/>
    <w:rsid w:val="00907B5F"/>
    <w:rsid w:val="00961728"/>
    <w:rsid w:val="00986AFB"/>
    <w:rsid w:val="009C1B5D"/>
    <w:rsid w:val="009E0CA3"/>
    <w:rsid w:val="009E6B52"/>
    <w:rsid w:val="00A53E0E"/>
    <w:rsid w:val="00A77650"/>
    <w:rsid w:val="00A9076B"/>
    <w:rsid w:val="00AE50BD"/>
    <w:rsid w:val="00B3072A"/>
    <w:rsid w:val="00B65CFA"/>
    <w:rsid w:val="00B75CEF"/>
    <w:rsid w:val="00B843EC"/>
    <w:rsid w:val="00BB07E9"/>
    <w:rsid w:val="00BF4335"/>
    <w:rsid w:val="00C07E2E"/>
    <w:rsid w:val="00C146E9"/>
    <w:rsid w:val="00C15DD6"/>
    <w:rsid w:val="00C66AE6"/>
    <w:rsid w:val="00CB6301"/>
    <w:rsid w:val="00CC3EF8"/>
    <w:rsid w:val="00CD589E"/>
    <w:rsid w:val="00CD6ED0"/>
    <w:rsid w:val="00D0187F"/>
    <w:rsid w:val="00D03AC9"/>
    <w:rsid w:val="00D57982"/>
    <w:rsid w:val="00D72BAF"/>
    <w:rsid w:val="00DA5A3A"/>
    <w:rsid w:val="00DF4C16"/>
    <w:rsid w:val="00E523A4"/>
    <w:rsid w:val="00E734E4"/>
    <w:rsid w:val="00EA106F"/>
    <w:rsid w:val="00EC5A49"/>
    <w:rsid w:val="00EE249E"/>
    <w:rsid w:val="00F3012D"/>
    <w:rsid w:val="00F47449"/>
    <w:rsid w:val="00F56210"/>
    <w:rsid w:val="00F65C97"/>
    <w:rsid w:val="00F70C42"/>
    <w:rsid w:val="00F71BC1"/>
    <w:rsid w:val="00F96D0F"/>
    <w:rsid w:val="00FA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61BF"/>
  <w15:chartTrackingRefBased/>
  <w15:docId w15:val="{36C3DF39-E0A2-4136-9306-8E8EA003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7574EB"/>
    <w:rPr>
      <w:color w:val="0563C1" w:themeColor="hyperlink"/>
      <w:u w:val="single"/>
    </w:rPr>
  </w:style>
  <w:style w:type="character" w:styleId="UnresolvedMention">
    <w:name w:val="Unresolved Mention"/>
    <w:basedOn w:val="DefaultParagraphFont"/>
    <w:uiPriority w:val="99"/>
    <w:semiHidden/>
    <w:unhideWhenUsed/>
    <w:rsid w:val="007574EB"/>
    <w:rPr>
      <w:color w:val="605E5C"/>
      <w:shd w:val="clear" w:color="auto" w:fill="E1DFDD"/>
    </w:rPr>
  </w:style>
  <w:style w:type="character" w:styleId="CommentReference">
    <w:name w:val="annotation reference"/>
    <w:basedOn w:val="DefaultParagraphFont"/>
    <w:rsid w:val="0089626E"/>
    <w:rPr>
      <w:sz w:val="16"/>
      <w:szCs w:val="16"/>
    </w:rPr>
  </w:style>
  <w:style w:type="paragraph" w:styleId="CommentText">
    <w:name w:val="annotation text"/>
    <w:basedOn w:val="Normal"/>
    <w:link w:val="CommentTextChar"/>
    <w:rsid w:val="0089626E"/>
    <w:rPr>
      <w:sz w:val="20"/>
      <w:szCs w:val="20"/>
    </w:rPr>
  </w:style>
  <w:style w:type="character" w:customStyle="1" w:styleId="CommentTextChar">
    <w:name w:val="Comment Text Char"/>
    <w:basedOn w:val="DefaultParagraphFont"/>
    <w:link w:val="CommentText"/>
    <w:rsid w:val="0089626E"/>
  </w:style>
  <w:style w:type="paragraph" w:styleId="CommentSubject">
    <w:name w:val="annotation subject"/>
    <w:basedOn w:val="CommentText"/>
    <w:next w:val="CommentText"/>
    <w:link w:val="CommentSubjectChar"/>
    <w:rsid w:val="0089626E"/>
    <w:rPr>
      <w:b/>
      <w:bCs/>
    </w:rPr>
  </w:style>
  <w:style w:type="character" w:customStyle="1" w:styleId="CommentSubjectChar">
    <w:name w:val="Comment Subject Char"/>
    <w:basedOn w:val="CommentTextChar"/>
    <w:link w:val="CommentSubject"/>
    <w:rsid w:val="0089626E"/>
    <w:rPr>
      <w:b/>
      <w:bCs/>
    </w:rPr>
  </w:style>
  <w:style w:type="paragraph" w:styleId="BalloonText">
    <w:name w:val="Balloon Text"/>
    <w:basedOn w:val="Normal"/>
    <w:link w:val="BalloonTextChar"/>
    <w:semiHidden/>
    <w:unhideWhenUsed/>
    <w:rsid w:val="0089626E"/>
    <w:rPr>
      <w:rFonts w:ascii="Segoe UI" w:hAnsi="Segoe UI" w:cs="Segoe UI"/>
      <w:sz w:val="18"/>
      <w:szCs w:val="18"/>
    </w:rPr>
  </w:style>
  <w:style w:type="character" w:customStyle="1" w:styleId="BalloonTextChar">
    <w:name w:val="Balloon Text Char"/>
    <w:basedOn w:val="DefaultParagraphFont"/>
    <w:link w:val="BalloonText"/>
    <w:semiHidden/>
    <w:rsid w:val="00896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saster_Recovery@hud.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ifer.peters@ky.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lg.ky.gov/grants/federal/DR/Pages/default.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Disaster</Value>
      <Value>2022 CDBG-DR Programs &amp; Projects</Value>
    </Document_x0020_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7842D-96A0-4FBB-B6BC-62D552C763C7}"/>
</file>

<file path=customXml/itemProps2.xml><?xml version="1.0" encoding="utf-8"?>
<ds:datastoreItem xmlns:ds="http://schemas.openxmlformats.org/officeDocument/2006/customXml" ds:itemID="{E6BF7B74-790E-43BA-A90A-ED67EBF804C9}">
  <ds:schemaRefs>
    <ds:schemaRef ds:uri="http://schemas.microsoft.com/sharepoint/v3/contenttype/forms"/>
  </ds:schemaRefs>
</ds:datastoreItem>
</file>

<file path=customXml/itemProps3.xml><?xml version="1.0" encoding="utf-8"?>
<ds:datastoreItem xmlns:ds="http://schemas.openxmlformats.org/officeDocument/2006/customXml" ds:itemID="{72D775B3-76B9-4CC6-B4AC-ED95614F865A}">
  <ds:schemaRefs>
    <ds:schemaRef ds:uri="http://www.w3.org/XML/1998/namespace"/>
    <ds:schemaRef ds:uri="http://purl.org/dc/elements/1.1/"/>
    <ds:schemaRef ds:uri="635d47c8-6384-48b1-956b-749588e0e44a"/>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0EAAD9D-2EB2-4553-A690-B088361E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862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COMBINED NOTICE</vt:lpstr>
    </vt:vector>
  </TitlesOfParts>
  <Company>ICF Consulting, Inc.</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21D-026 Booneville - Partnership Housing Benton Way Concurrent FONSI NOI RROF</dc:title>
  <dc:subject/>
  <dc:creator>ICF Consulting</dc:creator>
  <cp:keywords/>
  <cp:lastModifiedBy>Peters, Jennifer (DLG)</cp:lastModifiedBy>
  <cp:revision>4</cp:revision>
  <cp:lastPrinted>2015-04-02T13:45:00Z</cp:lastPrinted>
  <dcterms:created xsi:type="dcterms:W3CDTF">2025-05-02T18:45:00Z</dcterms:created>
  <dcterms:modified xsi:type="dcterms:W3CDTF">2025-05-02T19:03:00Z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